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58" w:rsidRPr="00FB4B58" w:rsidRDefault="00FB4B58" w:rsidP="00FB4B58">
      <w:pPr>
        <w:jc w:val="right"/>
        <w:rPr>
          <w:rFonts w:ascii="Verdana" w:hAnsi="Verdana" w:cs="Arial"/>
          <w:b/>
          <w:color w:val="000000" w:themeColor="text1"/>
          <w:sz w:val="28"/>
          <w:szCs w:val="28"/>
        </w:rPr>
      </w:pPr>
      <w:bookmarkStart w:id="0" w:name="_GoBack"/>
      <w:r w:rsidRPr="00FB4B58">
        <w:rPr>
          <w:rFonts w:ascii="Verdana" w:hAnsi="Verdana"/>
          <w:b/>
          <w:bCs/>
          <w:noProof/>
          <w:color w:val="1F497D" w:themeColor="text2"/>
          <w:sz w:val="16"/>
          <w:szCs w:val="16"/>
        </w:rPr>
        <w:drawing>
          <wp:anchor distT="0" distB="0" distL="114300" distR="114300" simplePos="0" relativeHeight="251659264" behindDoc="0" locked="0" layoutInCell="1" allowOverlap="1" wp14:anchorId="7C1400F9" wp14:editId="26763862">
            <wp:simplePos x="0" y="0"/>
            <wp:positionH relativeFrom="column">
              <wp:posOffset>-157484</wp:posOffset>
            </wp:positionH>
            <wp:positionV relativeFrom="paragraph">
              <wp:posOffset>-396240</wp:posOffset>
            </wp:positionV>
            <wp:extent cx="2647950" cy="9643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epa_Logos_RGB-01.png"/>
                    <pic:cNvPicPr/>
                  </pic:nvPicPr>
                  <pic:blipFill rotWithShape="1">
                    <a:blip r:embed="rId8" cstate="print">
                      <a:extLst>
                        <a:ext uri="{28A0092B-C50C-407E-A947-70E740481C1C}">
                          <a14:useLocalDpi xmlns:a14="http://schemas.microsoft.com/office/drawing/2010/main" val="0"/>
                        </a:ext>
                      </a:extLst>
                    </a:blip>
                    <a:srcRect t="23389" b="25071"/>
                    <a:stretch/>
                  </pic:blipFill>
                  <pic:spPr bwMode="auto">
                    <a:xfrm>
                      <a:off x="0" y="0"/>
                      <a:ext cx="2647950" cy="964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B58">
        <w:rPr>
          <w:rFonts w:ascii="Verdana" w:hAnsi="Verdana" w:cs="Arial"/>
          <w:b/>
          <w:color w:val="000000" w:themeColor="text1"/>
          <w:sz w:val="28"/>
          <w:szCs w:val="28"/>
        </w:rPr>
        <w:t>HŌHEPA HAWKES BAY</w:t>
      </w:r>
    </w:p>
    <w:p w:rsidR="00FB4B58" w:rsidRPr="00AC1D6E" w:rsidRDefault="00FB4B58" w:rsidP="00FB4B58">
      <w:pPr>
        <w:jc w:val="right"/>
        <w:rPr>
          <w:rFonts w:ascii="Verdana" w:hAnsi="Verdana" w:cs="Arial"/>
          <w:b/>
          <w:color w:val="000000" w:themeColor="text1"/>
          <w:sz w:val="28"/>
          <w:szCs w:val="28"/>
        </w:rPr>
      </w:pPr>
      <w:r w:rsidRPr="00FB4B58">
        <w:rPr>
          <w:rFonts w:ascii="Verdana" w:hAnsi="Verdana" w:cs="Arial"/>
          <w:b/>
          <w:color w:val="000000" w:themeColor="text1"/>
          <w:sz w:val="28"/>
          <w:szCs w:val="28"/>
        </w:rPr>
        <w:t>JOB DESCRIPTION</w:t>
      </w:r>
    </w:p>
    <w:p w:rsidR="00FB4B58" w:rsidRPr="00AC1D6E" w:rsidRDefault="00FB4B58" w:rsidP="00FB4B58">
      <w:pPr>
        <w:rPr>
          <w:rFonts w:ascii="Verdana" w:hAnsi="Verdana"/>
          <w:color w:val="000000" w:themeColor="text1"/>
        </w:rPr>
      </w:pPr>
      <w:r w:rsidRPr="00AC1D6E">
        <w:rPr>
          <w:rFonts w:ascii="Verdana" w:hAnsi="Verdana"/>
          <w:color w:val="000000" w:themeColor="text1"/>
        </w:rPr>
        <w:tab/>
      </w:r>
      <w:r w:rsidRPr="00AC1D6E">
        <w:rPr>
          <w:rFonts w:ascii="Verdana" w:hAnsi="Verdana"/>
          <w:color w:val="000000" w:themeColor="text1"/>
        </w:rPr>
        <w:tab/>
      </w:r>
      <w:r w:rsidRPr="00AC1D6E">
        <w:rPr>
          <w:rFonts w:ascii="Verdana" w:hAnsi="Verdana"/>
          <w:color w:val="000000" w:themeColor="text1"/>
        </w:rPr>
        <w:tab/>
      </w:r>
    </w:p>
    <w:p w:rsidR="00736F2A" w:rsidRPr="0074526A" w:rsidRDefault="00736F2A" w:rsidP="00736F2A">
      <w:pPr>
        <w:rPr>
          <w:rFonts w:ascii="Century Gothic" w:hAnsi="Century Gothic"/>
          <w:sz w:val="12"/>
          <w:szCs w:val="12"/>
        </w:rPr>
      </w:pPr>
    </w:p>
    <w:p w:rsidR="00303209" w:rsidRPr="00FB4B58" w:rsidRDefault="00FB4B58" w:rsidP="001F3826">
      <w:pPr>
        <w:rPr>
          <w:rFonts w:ascii="Verdana" w:hAnsi="Verdana" w:cs="Arial"/>
          <w:b/>
        </w:rPr>
      </w:pPr>
      <w:r w:rsidRPr="00FB4B58">
        <w:rPr>
          <w:rFonts w:ascii="Verdana" w:hAnsi="Verdana" w:cs="Arial"/>
        </w:rPr>
        <w:t>P</w:t>
      </w:r>
      <w:r w:rsidR="00303209" w:rsidRPr="00FB4B58">
        <w:rPr>
          <w:rFonts w:ascii="Verdana" w:hAnsi="Verdana" w:cs="Arial"/>
        </w:rPr>
        <w:t>OSITION TITLE:</w:t>
      </w:r>
      <w:r w:rsidR="00303209" w:rsidRPr="00FB4B58">
        <w:rPr>
          <w:rFonts w:ascii="Verdana" w:hAnsi="Verdana" w:cs="Arial"/>
        </w:rPr>
        <w:tab/>
      </w:r>
      <w:r w:rsidR="00303209" w:rsidRPr="00FB4B58">
        <w:rPr>
          <w:rFonts w:ascii="Verdana" w:hAnsi="Verdana" w:cs="Arial"/>
        </w:rPr>
        <w:tab/>
      </w:r>
      <w:r w:rsidR="00303209" w:rsidRPr="00FB4B58">
        <w:rPr>
          <w:rFonts w:ascii="Verdana" w:hAnsi="Verdana" w:cs="Arial"/>
        </w:rPr>
        <w:tab/>
      </w:r>
      <w:r w:rsidR="00FD3300" w:rsidRPr="004F0C84">
        <w:rPr>
          <w:rFonts w:ascii="Verdana" w:hAnsi="Verdana" w:cs="Arial"/>
          <w:b/>
          <w:sz w:val="22"/>
        </w:rPr>
        <w:t xml:space="preserve">Wake </w:t>
      </w:r>
      <w:proofErr w:type="gramStart"/>
      <w:r w:rsidR="00FD3300" w:rsidRPr="004F0C84">
        <w:rPr>
          <w:rFonts w:ascii="Verdana" w:hAnsi="Verdana" w:cs="Arial"/>
          <w:b/>
          <w:sz w:val="22"/>
        </w:rPr>
        <w:t>Over</w:t>
      </w:r>
      <w:proofErr w:type="gramEnd"/>
      <w:r w:rsidR="00FD3300" w:rsidRPr="004F0C84">
        <w:rPr>
          <w:rFonts w:ascii="Verdana" w:hAnsi="Verdana" w:cs="Arial"/>
          <w:b/>
          <w:sz w:val="22"/>
        </w:rPr>
        <w:t xml:space="preserve"> </w:t>
      </w:r>
      <w:r w:rsidR="001F3826" w:rsidRPr="004F0C84">
        <w:rPr>
          <w:rFonts w:ascii="Verdana" w:hAnsi="Verdana" w:cs="Arial"/>
          <w:b/>
          <w:sz w:val="22"/>
        </w:rPr>
        <w:t>Support Worker</w:t>
      </w:r>
    </w:p>
    <w:p w:rsidR="00303209" w:rsidRPr="00FB4B58" w:rsidRDefault="00303209" w:rsidP="002111FC">
      <w:pPr>
        <w:rPr>
          <w:rFonts w:ascii="Verdana" w:hAnsi="Verdana" w:cs="Arial"/>
        </w:rPr>
      </w:pPr>
    </w:p>
    <w:p w:rsidR="002111FC" w:rsidRPr="00FB4B58" w:rsidRDefault="002111FC" w:rsidP="002111FC">
      <w:pPr>
        <w:rPr>
          <w:rFonts w:ascii="Verdana" w:hAnsi="Verdana" w:cs="Arial"/>
        </w:rPr>
      </w:pPr>
      <w:r w:rsidRPr="00FB4B58">
        <w:rPr>
          <w:rFonts w:ascii="Verdana" w:hAnsi="Verdana" w:cs="Arial"/>
        </w:rPr>
        <w:t>NATURE OF POSITION:</w:t>
      </w:r>
      <w:r w:rsidRPr="00FB4B58">
        <w:rPr>
          <w:rFonts w:ascii="Verdana" w:hAnsi="Verdana" w:cs="Arial"/>
        </w:rPr>
        <w:tab/>
      </w:r>
      <w:r w:rsidRPr="00FB4B58">
        <w:rPr>
          <w:rFonts w:ascii="Verdana" w:hAnsi="Verdana" w:cs="Arial"/>
        </w:rPr>
        <w:tab/>
      </w:r>
      <w:r w:rsidR="000E4248" w:rsidRPr="00FB4B58">
        <w:rPr>
          <w:rFonts w:ascii="Verdana" w:hAnsi="Verdana" w:cs="Arial"/>
        </w:rPr>
        <w:t>Full Time /</w:t>
      </w:r>
      <w:r w:rsidR="006E7873" w:rsidRPr="00FB4B58">
        <w:rPr>
          <w:rFonts w:ascii="Verdana" w:hAnsi="Verdana" w:cs="Arial"/>
        </w:rPr>
        <w:t xml:space="preserve"> </w:t>
      </w:r>
      <w:r w:rsidR="000E4248" w:rsidRPr="00FB4B58">
        <w:rPr>
          <w:rFonts w:ascii="Verdana" w:hAnsi="Verdana" w:cs="Arial"/>
        </w:rPr>
        <w:t>Part Time</w:t>
      </w:r>
      <w:r w:rsidR="006E7873" w:rsidRPr="00FB4B58">
        <w:rPr>
          <w:rFonts w:ascii="Verdana" w:hAnsi="Verdana" w:cs="Arial"/>
        </w:rPr>
        <w:t xml:space="preserve"> </w:t>
      </w:r>
      <w:r w:rsidR="000E4248" w:rsidRPr="00FB4B58">
        <w:rPr>
          <w:rFonts w:ascii="Verdana" w:hAnsi="Verdana" w:cs="Arial"/>
        </w:rPr>
        <w:t>/</w:t>
      </w:r>
      <w:r w:rsidR="006E7873" w:rsidRPr="00FB4B58">
        <w:rPr>
          <w:rFonts w:ascii="Verdana" w:hAnsi="Verdana" w:cs="Arial"/>
        </w:rPr>
        <w:t xml:space="preserve"> </w:t>
      </w:r>
      <w:r w:rsidR="000E4248" w:rsidRPr="00FB4B58">
        <w:rPr>
          <w:rFonts w:ascii="Verdana" w:hAnsi="Verdana" w:cs="Arial"/>
        </w:rPr>
        <w:t>Casual</w:t>
      </w:r>
    </w:p>
    <w:p w:rsidR="002111FC" w:rsidRPr="00FB4B58" w:rsidRDefault="002111FC" w:rsidP="002111FC">
      <w:pPr>
        <w:rPr>
          <w:rFonts w:ascii="Verdana" w:hAnsi="Verdana" w:cs="Arial"/>
        </w:rPr>
      </w:pPr>
    </w:p>
    <w:p w:rsidR="002111FC" w:rsidRPr="00FB4B58" w:rsidRDefault="002111FC" w:rsidP="002111FC">
      <w:pPr>
        <w:rPr>
          <w:rFonts w:ascii="Verdana" w:hAnsi="Verdana" w:cs="Arial"/>
        </w:rPr>
      </w:pPr>
      <w:r w:rsidRPr="00FB4B58">
        <w:rPr>
          <w:rFonts w:ascii="Verdana" w:hAnsi="Verdana" w:cs="Arial"/>
        </w:rPr>
        <w:t xml:space="preserve">LOCATION: </w:t>
      </w:r>
      <w:r w:rsidRPr="00FB4B58">
        <w:rPr>
          <w:rFonts w:ascii="Verdana" w:hAnsi="Verdana" w:cs="Arial"/>
        </w:rPr>
        <w:tab/>
      </w:r>
      <w:r w:rsidRPr="00FB4B58">
        <w:rPr>
          <w:rFonts w:ascii="Verdana" w:hAnsi="Verdana" w:cs="Arial"/>
        </w:rPr>
        <w:tab/>
      </w:r>
      <w:r w:rsidRPr="00FB4B58">
        <w:rPr>
          <w:rFonts w:ascii="Verdana" w:hAnsi="Verdana" w:cs="Arial"/>
        </w:rPr>
        <w:tab/>
      </w:r>
      <w:r w:rsidRPr="00FB4B58">
        <w:rPr>
          <w:rFonts w:ascii="Verdana" w:hAnsi="Verdana" w:cs="Arial"/>
        </w:rPr>
        <w:tab/>
      </w:r>
      <w:proofErr w:type="spellStart"/>
      <w:r w:rsidR="00B315BB" w:rsidRPr="00FB4B58">
        <w:rPr>
          <w:rFonts w:ascii="Verdana" w:hAnsi="Verdana" w:cs="Arial"/>
        </w:rPr>
        <w:t>Otaihanga</w:t>
      </w:r>
      <w:proofErr w:type="spellEnd"/>
      <w:r w:rsidR="00B315BB" w:rsidRPr="00FB4B58">
        <w:rPr>
          <w:rFonts w:ascii="Verdana" w:hAnsi="Verdana" w:cs="Arial"/>
        </w:rPr>
        <w:t xml:space="preserve">, </w:t>
      </w:r>
      <w:r w:rsidR="001F3826" w:rsidRPr="00FB4B58">
        <w:rPr>
          <w:rFonts w:ascii="Verdana" w:hAnsi="Verdana" w:cs="Arial"/>
        </w:rPr>
        <w:t>Kapiti</w:t>
      </w:r>
    </w:p>
    <w:p w:rsidR="002111FC" w:rsidRPr="00FB4B58" w:rsidRDefault="002111FC" w:rsidP="002111FC">
      <w:pPr>
        <w:rPr>
          <w:rFonts w:ascii="Verdana" w:hAnsi="Verdana" w:cs="Arial"/>
        </w:rPr>
      </w:pPr>
    </w:p>
    <w:p w:rsidR="002111FC" w:rsidRPr="00FB4B58" w:rsidRDefault="002111FC" w:rsidP="002111FC">
      <w:pPr>
        <w:pStyle w:val="Header"/>
        <w:tabs>
          <w:tab w:val="clear" w:pos="4153"/>
          <w:tab w:val="clear" w:pos="8306"/>
        </w:tabs>
        <w:rPr>
          <w:rFonts w:ascii="Verdana" w:hAnsi="Verdana" w:cs="Arial"/>
        </w:rPr>
      </w:pPr>
      <w:r w:rsidRPr="00FB4B58">
        <w:rPr>
          <w:rFonts w:ascii="Verdana" w:hAnsi="Verdana" w:cs="Arial"/>
        </w:rPr>
        <w:t>REPORTING TO:</w:t>
      </w:r>
      <w:r w:rsidRPr="00FB4B58">
        <w:rPr>
          <w:rFonts w:ascii="Verdana" w:hAnsi="Verdana" w:cs="Arial"/>
        </w:rPr>
        <w:tab/>
      </w:r>
      <w:r w:rsidRPr="00FB4B58">
        <w:rPr>
          <w:rFonts w:ascii="Verdana" w:hAnsi="Verdana" w:cs="Arial"/>
        </w:rPr>
        <w:tab/>
      </w:r>
      <w:r w:rsidRPr="00FB4B58">
        <w:rPr>
          <w:rFonts w:ascii="Verdana" w:hAnsi="Verdana" w:cs="Arial"/>
        </w:rPr>
        <w:tab/>
      </w:r>
      <w:r w:rsidR="00B315BB" w:rsidRPr="00FB4B58">
        <w:rPr>
          <w:rFonts w:ascii="Verdana" w:hAnsi="Verdana" w:cs="Arial"/>
        </w:rPr>
        <w:t>Operations</w:t>
      </w:r>
      <w:r w:rsidR="001F3826" w:rsidRPr="00FB4B58">
        <w:rPr>
          <w:rFonts w:ascii="Verdana" w:hAnsi="Verdana" w:cs="Arial"/>
        </w:rPr>
        <w:t xml:space="preserve"> Manager</w:t>
      </w:r>
      <w:r w:rsidR="00A9069D" w:rsidRPr="00FB4B58">
        <w:rPr>
          <w:rFonts w:ascii="Verdana" w:hAnsi="Verdana" w:cs="Arial"/>
        </w:rPr>
        <w:t xml:space="preserve"> / </w:t>
      </w:r>
      <w:r w:rsidR="006E7873" w:rsidRPr="00FB4B58">
        <w:rPr>
          <w:rFonts w:ascii="Verdana" w:hAnsi="Verdana" w:cs="Arial"/>
        </w:rPr>
        <w:t>House Leader</w:t>
      </w:r>
    </w:p>
    <w:p w:rsidR="002111FC" w:rsidRPr="00FB4B58" w:rsidRDefault="002111FC" w:rsidP="002111FC">
      <w:pPr>
        <w:pStyle w:val="Header"/>
        <w:tabs>
          <w:tab w:val="clear" w:pos="4153"/>
          <w:tab w:val="clear" w:pos="8306"/>
        </w:tabs>
        <w:rPr>
          <w:rFonts w:ascii="Verdana" w:hAnsi="Verdana" w:cs="Arial"/>
        </w:rPr>
      </w:pPr>
    </w:p>
    <w:p w:rsidR="00DB4301" w:rsidRPr="00FB4B58" w:rsidRDefault="002111FC" w:rsidP="002111FC">
      <w:pPr>
        <w:pStyle w:val="Header"/>
        <w:tabs>
          <w:tab w:val="clear" w:pos="4153"/>
          <w:tab w:val="clear" w:pos="8306"/>
        </w:tabs>
        <w:ind w:left="3600" w:hanging="3600"/>
        <w:rPr>
          <w:rFonts w:ascii="Verdana" w:hAnsi="Verdana" w:cs="Arial"/>
        </w:rPr>
      </w:pPr>
      <w:r w:rsidRPr="00FB4B58">
        <w:rPr>
          <w:rFonts w:ascii="Verdana" w:hAnsi="Verdana" w:cs="Arial"/>
        </w:rPr>
        <w:t>FUNCTIONAL RELATIONSHIP TO:</w:t>
      </w:r>
      <w:r w:rsidRPr="00FB4B58">
        <w:rPr>
          <w:rFonts w:ascii="Verdana" w:hAnsi="Verdana" w:cs="Arial"/>
        </w:rPr>
        <w:tab/>
      </w:r>
      <w:r w:rsidR="001320E9" w:rsidRPr="00FB4B58">
        <w:rPr>
          <w:rFonts w:ascii="Verdana" w:hAnsi="Verdana" w:cs="Arial"/>
        </w:rPr>
        <w:t>Other Leaders</w:t>
      </w:r>
      <w:r w:rsidR="006E7873" w:rsidRPr="00FB4B58">
        <w:rPr>
          <w:rFonts w:ascii="Verdana" w:hAnsi="Verdana" w:cs="Arial"/>
        </w:rPr>
        <w:t xml:space="preserve"> and support staff in Kapiti; Hohepa Hawke’s Bay managers, support staff, therapists, members of</w:t>
      </w:r>
      <w:r w:rsidR="00DB4301" w:rsidRPr="00FB4B58">
        <w:rPr>
          <w:rFonts w:ascii="Verdana" w:hAnsi="Verdana" w:cs="Arial"/>
        </w:rPr>
        <w:t xml:space="preserve"> Property Services</w:t>
      </w:r>
      <w:r w:rsidR="006E7873" w:rsidRPr="00FB4B58">
        <w:rPr>
          <w:rFonts w:ascii="Verdana" w:hAnsi="Verdana" w:cs="Arial"/>
        </w:rPr>
        <w:t xml:space="preserve"> and </w:t>
      </w:r>
      <w:r w:rsidR="00DB4301" w:rsidRPr="00FB4B58">
        <w:rPr>
          <w:rFonts w:ascii="Verdana" w:hAnsi="Verdana" w:cs="Arial"/>
        </w:rPr>
        <w:t>Admin teams</w:t>
      </w:r>
      <w:r w:rsidR="006E7873" w:rsidRPr="00FB4B58">
        <w:rPr>
          <w:rFonts w:ascii="Verdana" w:hAnsi="Verdana" w:cs="Arial"/>
        </w:rPr>
        <w:t xml:space="preserve">; staff and individuals from other local </w:t>
      </w:r>
      <w:proofErr w:type="spellStart"/>
      <w:r w:rsidR="006E7873" w:rsidRPr="00FB4B58">
        <w:rPr>
          <w:rFonts w:ascii="Verdana" w:hAnsi="Verdana" w:cs="Arial"/>
        </w:rPr>
        <w:t>organisations</w:t>
      </w:r>
      <w:proofErr w:type="spellEnd"/>
      <w:r w:rsidR="006E7873" w:rsidRPr="00FB4B58">
        <w:rPr>
          <w:rFonts w:ascii="Verdana" w:hAnsi="Verdana" w:cs="Arial"/>
        </w:rPr>
        <w:t xml:space="preserve"> with which Hohepa has links</w:t>
      </w:r>
    </w:p>
    <w:p w:rsidR="002111FC" w:rsidRPr="00FB4B58" w:rsidRDefault="002111FC" w:rsidP="002111FC">
      <w:pPr>
        <w:rPr>
          <w:rFonts w:ascii="Verdana" w:hAnsi="Verdana" w:cs="Arial"/>
        </w:rPr>
      </w:pPr>
    </w:p>
    <w:p w:rsidR="002111FC" w:rsidRPr="00FB4B58" w:rsidRDefault="002111FC" w:rsidP="002111FC">
      <w:pPr>
        <w:rPr>
          <w:rFonts w:ascii="Verdana" w:hAnsi="Verdana" w:cs="Arial"/>
          <w:b/>
          <w:sz w:val="22"/>
        </w:rPr>
      </w:pPr>
      <w:r w:rsidRPr="00FB4B58">
        <w:rPr>
          <w:rFonts w:ascii="Verdana" w:hAnsi="Verdana" w:cs="Arial"/>
          <w:b/>
          <w:sz w:val="22"/>
        </w:rPr>
        <w:t>SCOPE OF RESPONSIBILITIES:</w:t>
      </w:r>
    </w:p>
    <w:p w:rsidR="002111FC" w:rsidRPr="00FB4B58" w:rsidRDefault="002111FC" w:rsidP="002111FC">
      <w:pPr>
        <w:rPr>
          <w:rFonts w:ascii="Verdana" w:hAnsi="Verdana" w:cs="Arial"/>
        </w:rPr>
      </w:pPr>
    </w:p>
    <w:p w:rsidR="002111FC" w:rsidRPr="00FB4B58" w:rsidRDefault="002111FC" w:rsidP="00203820">
      <w:pPr>
        <w:rPr>
          <w:rFonts w:ascii="Verdana" w:hAnsi="Verdana" w:cs="Arial"/>
        </w:rPr>
      </w:pPr>
      <w:r w:rsidRPr="00FB4B58">
        <w:rPr>
          <w:rFonts w:ascii="Verdana" w:hAnsi="Verdana" w:cs="Arial"/>
        </w:rPr>
        <w:t xml:space="preserve">Hohepa Homes are residential homes for children and adults in needs of special soul care, working with the impulse of Anthroposophical </w:t>
      </w:r>
      <w:r w:rsidR="00FB4B58">
        <w:rPr>
          <w:rFonts w:ascii="Verdana" w:hAnsi="Verdana" w:cs="Arial"/>
        </w:rPr>
        <w:t>inclusive social development</w:t>
      </w:r>
      <w:r w:rsidRPr="00FB4B58">
        <w:rPr>
          <w:rFonts w:ascii="Verdana" w:hAnsi="Verdana" w:cs="Arial"/>
        </w:rPr>
        <w:t>, which is based on the work of Rudolf Steiner.  Support workers are required to accept and respect this basis, and to apply appropriate practices in their work sphere.</w:t>
      </w:r>
    </w:p>
    <w:p w:rsidR="00FD3300" w:rsidRPr="00FB4B58" w:rsidRDefault="00FD3300" w:rsidP="00FD3300">
      <w:pPr>
        <w:rPr>
          <w:rFonts w:ascii="Verdana" w:hAnsi="Verdana" w:cs="Arial"/>
        </w:rPr>
      </w:pPr>
      <w:r w:rsidRPr="00FB4B58">
        <w:rPr>
          <w:rFonts w:ascii="Verdana" w:hAnsi="Verdana" w:cs="Arial"/>
        </w:rPr>
        <w:t xml:space="preserve">Positive values-based support will be provided informed by </w:t>
      </w:r>
      <w:r w:rsidR="00FB4B58">
        <w:rPr>
          <w:rFonts w:ascii="Verdana" w:hAnsi="Verdana" w:cs="Arial"/>
        </w:rPr>
        <w:t>policies, procedures, standards, individual plans and the training provided.</w:t>
      </w:r>
    </w:p>
    <w:p w:rsidR="002111FC" w:rsidRPr="00FB4B58" w:rsidRDefault="002111FC" w:rsidP="00203820">
      <w:pPr>
        <w:rPr>
          <w:rFonts w:ascii="Verdana" w:hAnsi="Verdana" w:cs="Arial"/>
        </w:rPr>
      </w:pPr>
    </w:p>
    <w:p w:rsidR="00FD3300" w:rsidRPr="00FB4B58" w:rsidRDefault="00FD3300" w:rsidP="00FD3300">
      <w:pPr>
        <w:rPr>
          <w:rFonts w:ascii="Verdana" w:hAnsi="Verdana" w:cs="Arial"/>
        </w:rPr>
      </w:pPr>
      <w:r w:rsidRPr="00FB4B58">
        <w:rPr>
          <w:rFonts w:ascii="Verdana" w:hAnsi="Verdana" w:cs="Arial"/>
        </w:rPr>
        <w:t xml:space="preserve">The Wake </w:t>
      </w:r>
      <w:proofErr w:type="gramStart"/>
      <w:r w:rsidRPr="00FB4B58">
        <w:rPr>
          <w:rFonts w:ascii="Verdana" w:hAnsi="Verdana" w:cs="Arial"/>
        </w:rPr>
        <w:t>Over</w:t>
      </w:r>
      <w:proofErr w:type="gramEnd"/>
      <w:r w:rsidRPr="00FB4B58">
        <w:rPr>
          <w:rFonts w:ascii="Verdana" w:hAnsi="Verdana" w:cs="Arial"/>
        </w:rPr>
        <w:t xml:space="preserve"> Support worker is responsible for overnight ‘AWAKE’ care and support of adult service users.</w:t>
      </w:r>
    </w:p>
    <w:p w:rsidR="00FD3300" w:rsidRPr="00FB4B58" w:rsidRDefault="00FD3300" w:rsidP="00FD3300">
      <w:pPr>
        <w:rPr>
          <w:rFonts w:ascii="Verdana" w:hAnsi="Verdana" w:cs="Arial"/>
        </w:rPr>
      </w:pPr>
    </w:p>
    <w:p w:rsidR="00FD3300" w:rsidRPr="00FB4B58" w:rsidRDefault="00FD3300" w:rsidP="00FD3300">
      <w:pPr>
        <w:rPr>
          <w:rFonts w:ascii="Verdana" w:hAnsi="Verdana" w:cs="Arial"/>
          <w:b/>
        </w:rPr>
      </w:pPr>
      <w:r w:rsidRPr="00FB4B58">
        <w:rPr>
          <w:rFonts w:ascii="Verdana" w:hAnsi="Verdana" w:cs="Arial"/>
          <w:b/>
        </w:rPr>
        <w:t xml:space="preserve">Note: THIS POSITION REQUIRES THE EMPLOYEE TO REMAIN ‘AWAKE’ AT </w:t>
      </w:r>
      <w:smartTag w:uri="urn:schemas-microsoft-com:office:smarttags" w:element="stockticker">
        <w:r w:rsidRPr="00FB4B58">
          <w:rPr>
            <w:rFonts w:ascii="Verdana" w:hAnsi="Verdana" w:cs="Arial"/>
            <w:b/>
          </w:rPr>
          <w:t>ALL</w:t>
        </w:r>
      </w:smartTag>
      <w:r w:rsidRPr="00FB4B58">
        <w:rPr>
          <w:rFonts w:ascii="Verdana" w:hAnsi="Verdana" w:cs="Arial"/>
          <w:b/>
        </w:rPr>
        <w:t xml:space="preserve"> TIMES DURING THE SHIFT.  (SLEEPING WHILE ON DUTY IS UNACCEPTABLE). </w:t>
      </w:r>
    </w:p>
    <w:p w:rsidR="00FD3300" w:rsidRPr="00FB4B58" w:rsidRDefault="00FD3300" w:rsidP="00FD3300">
      <w:pPr>
        <w:rPr>
          <w:rFonts w:ascii="Verdana" w:hAnsi="Verdana" w:cs="Arial"/>
        </w:rPr>
      </w:pPr>
    </w:p>
    <w:p w:rsidR="00FD3300" w:rsidRPr="00FB4B58" w:rsidRDefault="00FD3300" w:rsidP="00FD3300">
      <w:pPr>
        <w:rPr>
          <w:rFonts w:ascii="Verdana" w:hAnsi="Verdana" w:cs="Arial"/>
        </w:rPr>
      </w:pPr>
      <w:r w:rsidRPr="00FB4B58">
        <w:rPr>
          <w:rFonts w:ascii="Verdana" w:hAnsi="Verdana" w:cs="Arial"/>
        </w:rPr>
        <w:t>The role involves the following major areas of responsibility:</w:t>
      </w:r>
    </w:p>
    <w:p w:rsidR="00FD3300" w:rsidRPr="00FB4B58" w:rsidRDefault="00FD3300" w:rsidP="00FD3300">
      <w:pPr>
        <w:jc w:val="both"/>
        <w:rPr>
          <w:rFonts w:ascii="Verdana" w:hAnsi="Verdana" w:cs="Arial"/>
        </w:rPr>
      </w:pPr>
    </w:p>
    <w:p w:rsidR="00FD3300" w:rsidRPr="00FB4B58" w:rsidRDefault="00FD3300" w:rsidP="00FD3300">
      <w:pPr>
        <w:numPr>
          <w:ilvl w:val="0"/>
          <w:numId w:val="16"/>
        </w:numPr>
        <w:jc w:val="both"/>
        <w:rPr>
          <w:rFonts w:ascii="Verdana" w:hAnsi="Verdana" w:cs="Arial"/>
          <w:b/>
        </w:rPr>
      </w:pPr>
      <w:r w:rsidRPr="00FB4B58">
        <w:rPr>
          <w:rFonts w:ascii="Verdana" w:hAnsi="Verdana" w:cs="Arial"/>
          <w:b/>
        </w:rPr>
        <w:t xml:space="preserve">To provide secure and safe monitoring of </w:t>
      </w:r>
      <w:r w:rsidR="00FB4B58">
        <w:rPr>
          <w:rFonts w:ascii="Verdana" w:hAnsi="Verdana" w:cs="Arial"/>
          <w:b/>
        </w:rPr>
        <w:t>people we support</w:t>
      </w:r>
      <w:r w:rsidRPr="00FB4B58">
        <w:rPr>
          <w:rFonts w:ascii="Verdana" w:hAnsi="Verdana" w:cs="Arial"/>
          <w:b/>
        </w:rPr>
        <w:t xml:space="preserve"> during the night</w:t>
      </w:r>
      <w:r w:rsidRPr="00FB4B58">
        <w:rPr>
          <w:rFonts w:ascii="Verdana" w:hAnsi="Verdana" w:cs="Arial"/>
        </w:rPr>
        <w:t xml:space="preserve"> </w:t>
      </w:r>
    </w:p>
    <w:p w:rsidR="00FD3300" w:rsidRPr="00FB4B58" w:rsidRDefault="00FD3300" w:rsidP="00FD3300">
      <w:pPr>
        <w:ind w:left="360" w:hanging="360"/>
        <w:rPr>
          <w:rFonts w:ascii="Verdana" w:hAnsi="Verdana" w:cs="Arial"/>
        </w:rPr>
      </w:pPr>
      <w:r w:rsidRPr="00FB4B58">
        <w:rPr>
          <w:rFonts w:ascii="Verdana" w:hAnsi="Verdana" w:cs="Arial"/>
        </w:rPr>
        <w:t>a)</w:t>
      </w:r>
      <w:r w:rsidRPr="00FB4B58">
        <w:rPr>
          <w:rFonts w:ascii="Verdana" w:hAnsi="Verdana" w:cs="Arial"/>
        </w:rPr>
        <w:tab/>
        <w:t xml:space="preserve">Receive handover / check-count </w:t>
      </w:r>
      <w:r w:rsidR="00FB4B58">
        <w:rPr>
          <w:rFonts w:ascii="Verdana" w:hAnsi="Verdana" w:cs="Arial"/>
        </w:rPr>
        <w:t>people in the house</w:t>
      </w:r>
      <w:r w:rsidRPr="00FB4B58">
        <w:rPr>
          <w:rFonts w:ascii="Verdana" w:hAnsi="Verdana" w:cs="Arial"/>
        </w:rPr>
        <w:t xml:space="preserve"> / commence shift</w:t>
      </w:r>
    </w:p>
    <w:p w:rsidR="00FD3300" w:rsidRPr="00FB4B58" w:rsidRDefault="00FD3300" w:rsidP="00FD3300">
      <w:pPr>
        <w:ind w:left="360" w:hanging="360"/>
        <w:rPr>
          <w:rFonts w:ascii="Verdana" w:hAnsi="Verdana" w:cs="Arial"/>
        </w:rPr>
      </w:pPr>
      <w:r w:rsidRPr="00FB4B58">
        <w:rPr>
          <w:rFonts w:ascii="Verdana" w:hAnsi="Verdana" w:cs="Arial"/>
        </w:rPr>
        <w:t>b)</w:t>
      </w:r>
      <w:r w:rsidRPr="00FB4B58">
        <w:rPr>
          <w:rFonts w:ascii="Verdana" w:hAnsi="Verdana" w:cs="Arial"/>
        </w:rPr>
        <w:tab/>
        <w:t xml:space="preserve">Check </w:t>
      </w:r>
      <w:r w:rsidR="00FB4B58">
        <w:rPr>
          <w:rFonts w:ascii="Verdana" w:hAnsi="Verdana" w:cs="Arial"/>
        </w:rPr>
        <w:t>people</w:t>
      </w:r>
      <w:r w:rsidRPr="00FB4B58">
        <w:rPr>
          <w:rFonts w:ascii="Verdana" w:hAnsi="Verdana" w:cs="Arial"/>
        </w:rPr>
        <w:t xml:space="preserve"> while they sleep without disturbing them</w:t>
      </w:r>
    </w:p>
    <w:p w:rsidR="00FD3300" w:rsidRPr="00FB4B58" w:rsidRDefault="00FD3300" w:rsidP="00FD3300">
      <w:pPr>
        <w:ind w:left="360" w:hanging="360"/>
        <w:rPr>
          <w:rFonts w:ascii="Verdana" w:hAnsi="Verdana" w:cs="Arial"/>
        </w:rPr>
      </w:pPr>
      <w:r w:rsidRPr="00FB4B58">
        <w:rPr>
          <w:rFonts w:ascii="Verdana" w:hAnsi="Verdana" w:cs="Arial"/>
        </w:rPr>
        <w:t>c)</w:t>
      </w:r>
      <w:r w:rsidRPr="00FB4B58">
        <w:rPr>
          <w:rFonts w:ascii="Verdana" w:hAnsi="Verdana" w:cs="Arial"/>
        </w:rPr>
        <w:tab/>
        <w:t xml:space="preserve">Provide progress notes on each </w:t>
      </w:r>
      <w:r w:rsidR="00FB4B58">
        <w:rPr>
          <w:rFonts w:ascii="Verdana" w:hAnsi="Verdana" w:cs="Arial"/>
        </w:rPr>
        <w:t>person in the house</w:t>
      </w:r>
      <w:r w:rsidRPr="00FB4B58">
        <w:rPr>
          <w:rFonts w:ascii="Verdana" w:hAnsi="Verdana" w:cs="Arial"/>
        </w:rPr>
        <w:t xml:space="preserve"> every night</w:t>
      </w:r>
    </w:p>
    <w:p w:rsidR="00FD3300" w:rsidRPr="00FB4B58" w:rsidRDefault="00FD3300" w:rsidP="00FD3300">
      <w:pPr>
        <w:ind w:left="360" w:hanging="360"/>
        <w:rPr>
          <w:rFonts w:ascii="Verdana" w:hAnsi="Verdana" w:cs="Arial"/>
        </w:rPr>
      </w:pPr>
      <w:r w:rsidRPr="00FB4B58">
        <w:rPr>
          <w:rFonts w:ascii="Verdana" w:hAnsi="Verdana" w:cs="Arial"/>
        </w:rPr>
        <w:t>d)</w:t>
      </w:r>
      <w:r w:rsidRPr="00FB4B58">
        <w:rPr>
          <w:rFonts w:ascii="Verdana" w:hAnsi="Verdana" w:cs="Arial"/>
        </w:rPr>
        <w:tab/>
        <w:t>Record sleep patterns and exceptional events</w:t>
      </w:r>
    </w:p>
    <w:p w:rsidR="00FD3300" w:rsidRPr="00FB4B58" w:rsidRDefault="00FD3300" w:rsidP="00FD3300">
      <w:pPr>
        <w:ind w:left="360" w:hanging="360"/>
        <w:rPr>
          <w:rFonts w:ascii="Verdana" w:hAnsi="Verdana" w:cs="Arial"/>
        </w:rPr>
      </w:pPr>
      <w:r w:rsidRPr="00FB4B58">
        <w:rPr>
          <w:rFonts w:ascii="Verdana" w:hAnsi="Verdana" w:cs="Arial"/>
        </w:rPr>
        <w:t>e)</w:t>
      </w:r>
      <w:r w:rsidRPr="00FB4B58">
        <w:rPr>
          <w:rFonts w:ascii="Verdana" w:hAnsi="Verdana" w:cs="Arial"/>
        </w:rPr>
        <w:tab/>
        <w:t>Handover to morning shift</w:t>
      </w:r>
    </w:p>
    <w:p w:rsidR="00FD3300" w:rsidRPr="00FB4B58" w:rsidRDefault="00FD3300" w:rsidP="00FD3300">
      <w:pPr>
        <w:ind w:left="1080"/>
        <w:jc w:val="both"/>
        <w:rPr>
          <w:rFonts w:ascii="Verdana" w:hAnsi="Verdana" w:cs="Arial"/>
        </w:rPr>
      </w:pPr>
    </w:p>
    <w:p w:rsidR="00FD3300" w:rsidRPr="00FB4B58" w:rsidRDefault="00FD3300" w:rsidP="004F0C84">
      <w:pPr>
        <w:jc w:val="both"/>
        <w:rPr>
          <w:rFonts w:ascii="Verdana" w:hAnsi="Verdana" w:cs="Arial"/>
          <w:b/>
        </w:rPr>
      </w:pPr>
      <w:r w:rsidRPr="00FB4B58">
        <w:rPr>
          <w:rFonts w:ascii="Verdana" w:hAnsi="Verdana" w:cs="Arial"/>
          <w:b/>
        </w:rPr>
        <w:t>To assist in establishing and implementing programs as assigned</w:t>
      </w:r>
    </w:p>
    <w:p w:rsidR="00FD3300" w:rsidRPr="00FB4B58" w:rsidRDefault="00FD3300" w:rsidP="00FD3300">
      <w:pPr>
        <w:ind w:left="360" w:hanging="360"/>
        <w:rPr>
          <w:rFonts w:ascii="Verdana" w:hAnsi="Verdana" w:cs="Arial"/>
        </w:rPr>
      </w:pPr>
      <w:r w:rsidRPr="00FB4B58">
        <w:rPr>
          <w:rFonts w:ascii="Verdana" w:hAnsi="Verdana" w:cs="Arial"/>
        </w:rPr>
        <w:t xml:space="preserve">a) </w:t>
      </w:r>
      <w:r w:rsidRPr="00FB4B58">
        <w:rPr>
          <w:rFonts w:ascii="Verdana" w:hAnsi="Verdana" w:cs="Arial"/>
        </w:rPr>
        <w:tab/>
        <w:t>Implement overnight programs as assigned</w:t>
      </w:r>
    </w:p>
    <w:p w:rsidR="00FD3300" w:rsidRPr="00FB4B58" w:rsidRDefault="00FD3300" w:rsidP="00FD3300">
      <w:pPr>
        <w:ind w:left="360" w:hanging="360"/>
        <w:rPr>
          <w:rFonts w:ascii="Verdana" w:hAnsi="Verdana" w:cs="Arial"/>
        </w:rPr>
      </w:pPr>
      <w:r w:rsidRPr="00FB4B58">
        <w:rPr>
          <w:rFonts w:ascii="Verdana" w:hAnsi="Verdana" w:cs="Arial"/>
        </w:rPr>
        <w:t>b)</w:t>
      </w:r>
      <w:r w:rsidRPr="00FB4B58">
        <w:rPr>
          <w:rFonts w:ascii="Verdana" w:hAnsi="Verdana" w:cs="Arial"/>
        </w:rPr>
        <w:tab/>
        <w:t>Document progress</w:t>
      </w:r>
    </w:p>
    <w:p w:rsidR="00FD3300" w:rsidRPr="00FB4B58" w:rsidRDefault="00FD3300" w:rsidP="00FD3300">
      <w:pPr>
        <w:ind w:left="360" w:hanging="360"/>
        <w:rPr>
          <w:rFonts w:ascii="Verdana" w:hAnsi="Verdana" w:cs="Arial"/>
        </w:rPr>
      </w:pPr>
    </w:p>
    <w:p w:rsidR="00FD3300" w:rsidRPr="00FB4B58" w:rsidRDefault="00FD3300" w:rsidP="004F0C84">
      <w:pPr>
        <w:jc w:val="both"/>
        <w:rPr>
          <w:rFonts w:ascii="Verdana" w:hAnsi="Verdana" w:cs="Arial"/>
          <w:b/>
        </w:rPr>
      </w:pPr>
      <w:r w:rsidRPr="00FB4B58">
        <w:rPr>
          <w:rFonts w:ascii="Verdana" w:hAnsi="Verdana" w:cs="Arial"/>
          <w:b/>
        </w:rPr>
        <w:t>House Tasks</w:t>
      </w:r>
    </w:p>
    <w:p w:rsidR="00FD3300" w:rsidRPr="00FB4B58" w:rsidRDefault="00FD3300" w:rsidP="00FD3300">
      <w:pPr>
        <w:ind w:left="360" w:hanging="360"/>
        <w:rPr>
          <w:rFonts w:ascii="Verdana" w:hAnsi="Verdana" w:cs="Arial"/>
        </w:rPr>
      </w:pPr>
      <w:r w:rsidRPr="00FB4B58">
        <w:rPr>
          <w:rFonts w:ascii="Verdana" w:hAnsi="Verdana" w:cs="Arial"/>
        </w:rPr>
        <w:t>a)</w:t>
      </w:r>
      <w:r w:rsidRPr="00FB4B58">
        <w:rPr>
          <w:rFonts w:ascii="Verdana" w:hAnsi="Verdana" w:cs="Arial"/>
        </w:rPr>
        <w:tab/>
        <w:t>Undertake house tasks as assigned e.g. cleaning, food preparation,</w:t>
      </w:r>
      <w:r w:rsidR="00FB4B58">
        <w:rPr>
          <w:rFonts w:ascii="Verdana" w:hAnsi="Verdana" w:cs="Arial"/>
        </w:rPr>
        <w:t xml:space="preserve"> baking, bread making,</w:t>
      </w:r>
      <w:r w:rsidRPr="00FB4B58">
        <w:rPr>
          <w:rFonts w:ascii="Verdana" w:hAnsi="Verdana" w:cs="Arial"/>
        </w:rPr>
        <w:t xml:space="preserve"> ironing and other tasks as required</w:t>
      </w:r>
    </w:p>
    <w:p w:rsidR="00FD3300" w:rsidRPr="00FB4B58" w:rsidRDefault="00FD3300" w:rsidP="00FD3300">
      <w:pPr>
        <w:ind w:left="360" w:hanging="360"/>
        <w:rPr>
          <w:rFonts w:ascii="Verdana" w:hAnsi="Verdana" w:cs="Arial"/>
        </w:rPr>
      </w:pPr>
      <w:r w:rsidRPr="00FB4B58">
        <w:rPr>
          <w:rFonts w:ascii="Verdana" w:hAnsi="Verdana" w:cs="Arial"/>
        </w:rPr>
        <w:t>b)</w:t>
      </w:r>
      <w:r w:rsidRPr="00FB4B58">
        <w:rPr>
          <w:rFonts w:ascii="Verdana" w:hAnsi="Verdana" w:cs="Arial"/>
        </w:rPr>
        <w:tab/>
        <w:t>Report any issues during handover (or if urgent in line with agreed protocols)</w:t>
      </w:r>
    </w:p>
    <w:p w:rsidR="00FD3300" w:rsidRPr="00FB4B58" w:rsidRDefault="00FD3300" w:rsidP="00FD3300">
      <w:pPr>
        <w:ind w:left="360" w:hanging="360"/>
        <w:rPr>
          <w:rFonts w:ascii="Verdana" w:hAnsi="Verdana" w:cs="Arial"/>
        </w:rPr>
      </w:pPr>
      <w:r w:rsidRPr="00FB4B58">
        <w:rPr>
          <w:rFonts w:ascii="Verdana" w:hAnsi="Verdana" w:cs="Arial"/>
        </w:rPr>
        <w:t>c)</w:t>
      </w:r>
      <w:r w:rsidRPr="00FB4B58">
        <w:rPr>
          <w:rFonts w:ascii="Verdana" w:hAnsi="Verdana" w:cs="Arial"/>
        </w:rPr>
        <w:tab/>
        <w:t>Be fully aware of emergency procedures in cases or fire of other emergencies</w:t>
      </w:r>
    </w:p>
    <w:p w:rsidR="00FD3300" w:rsidRPr="00FB4B58" w:rsidRDefault="00FD3300" w:rsidP="00FD3300">
      <w:pPr>
        <w:ind w:left="360" w:hanging="360"/>
        <w:rPr>
          <w:rFonts w:ascii="Verdana" w:hAnsi="Verdana" w:cs="Arial"/>
        </w:rPr>
      </w:pPr>
      <w:r w:rsidRPr="00FB4B58">
        <w:rPr>
          <w:rFonts w:ascii="Verdana" w:hAnsi="Verdana" w:cs="Arial"/>
        </w:rPr>
        <w:lastRenderedPageBreak/>
        <w:t>d)</w:t>
      </w:r>
      <w:r w:rsidRPr="00FB4B58">
        <w:rPr>
          <w:rFonts w:ascii="Verdana" w:hAnsi="Verdana" w:cs="Arial"/>
        </w:rPr>
        <w:tab/>
        <w:t xml:space="preserve">Provide first aid assistance to </w:t>
      </w:r>
      <w:r w:rsidR="00FB4B58">
        <w:rPr>
          <w:rFonts w:ascii="Verdana" w:hAnsi="Verdana" w:cs="Arial"/>
        </w:rPr>
        <w:t>people we support</w:t>
      </w:r>
      <w:r w:rsidRPr="00FB4B58">
        <w:rPr>
          <w:rFonts w:ascii="Verdana" w:hAnsi="Verdana" w:cs="Arial"/>
        </w:rPr>
        <w:t xml:space="preserve"> if required (the Wake Over Support Worker is required to have a current first aid certificate or successfully complete one within three months of appointment)</w:t>
      </w:r>
    </w:p>
    <w:p w:rsidR="00FD3300" w:rsidRPr="00FB4B58" w:rsidRDefault="00FD3300" w:rsidP="00FD3300">
      <w:pPr>
        <w:ind w:left="360" w:hanging="360"/>
        <w:rPr>
          <w:rFonts w:ascii="Verdana" w:hAnsi="Verdana" w:cs="Arial"/>
        </w:rPr>
      </w:pPr>
      <w:r w:rsidRPr="00FB4B58">
        <w:rPr>
          <w:rFonts w:ascii="Verdana" w:hAnsi="Verdana" w:cs="Arial"/>
        </w:rPr>
        <w:t>e)</w:t>
      </w:r>
      <w:r w:rsidRPr="00FB4B58">
        <w:rPr>
          <w:rFonts w:ascii="Verdana" w:hAnsi="Verdana" w:cs="Arial"/>
        </w:rPr>
        <w:tab/>
        <w:t>Be conscious of site security and respond to any perceived threats accordingly</w:t>
      </w:r>
    </w:p>
    <w:p w:rsidR="004F0C84" w:rsidRDefault="004F0C84">
      <w:pPr>
        <w:rPr>
          <w:rFonts w:ascii="Verdana" w:hAnsi="Verdana" w:cs="Arial"/>
        </w:rPr>
      </w:pPr>
      <w:r>
        <w:rPr>
          <w:rFonts w:ascii="Verdana" w:hAnsi="Verdana" w:cs="Arial"/>
        </w:rPr>
        <w:br w:type="page"/>
      </w:r>
    </w:p>
    <w:p w:rsidR="00FD3300" w:rsidRPr="00FB4B58" w:rsidRDefault="00FD3300" w:rsidP="004F0C84">
      <w:pPr>
        <w:jc w:val="both"/>
        <w:rPr>
          <w:rFonts w:ascii="Verdana" w:hAnsi="Verdana" w:cs="Arial"/>
          <w:b/>
        </w:rPr>
      </w:pPr>
      <w:r w:rsidRPr="00FB4B58">
        <w:rPr>
          <w:rFonts w:ascii="Verdana" w:hAnsi="Verdana" w:cs="Arial"/>
          <w:b/>
        </w:rPr>
        <w:t>Personal development</w:t>
      </w:r>
    </w:p>
    <w:p w:rsidR="00FD3300" w:rsidRPr="00FB4B58" w:rsidRDefault="00FD3300" w:rsidP="00FD3300">
      <w:pPr>
        <w:ind w:left="360" w:hanging="360"/>
        <w:rPr>
          <w:rFonts w:ascii="Verdana" w:hAnsi="Verdana" w:cs="Arial"/>
        </w:rPr>
      </w:pPr>
      <w:r w:rsidRPr="00FB4B58">
        <w:rPr>
          <w:rFonts w:ascii="Verdana" w:hAnsi="Verdana" w:cs="Arial"/>
        </w:rPr>
        <w:t>a)</w:t>
      </w:r>
      <w:r w:rsidRPr="00FB4B58">
        <w:rPr>
          <w:rFonts w:ascii="Verdana" w:hAnsi="Verdana" w:cs="Arial"/>
        </w:rPr>
        <w:tab/>
        <w:t>Participate in ongoing agre</w:t>
      </w:r>
      <w:r w:rsidR="00FB4B58">
        <w:rPr>
          <w:rFonts w:ascii="Verdana" w:hAnsi="Verdana" w:cs="Arial"/>
        </w:rPr>
        <w:t>ed training for Support Workers in the house/home.</w:t>
      </w:r>
    </w:p>
    <w:p w:rsidR="00FD3300" w:rsidRPr="00FB4B58" w:rsidRDefault="00FD3300" w:rsidP="00FD3300">
      <w:pPr>
        <w:ind w:left="360" w:hanging="360"/>
        <w:rPr>
          <w:rFonts w:ascii="Verdana" w:hAnsi="Verdana" w:cs="Arial"/>
        </w:rPr>
      </w:pPr>
      <w:r w:rsidRPr="00FB4B58">
        <w:rPr>
          <w:rFonts w:ascii="Verdana" w:hAnsi="Verdana" w:cs="Arial"/>
        </w:rPr>
        <w:t>b)</w:t>
      </w:r>
      <w:r w:rsidRPr="00FB4B58">
        <w:rPr>
          <w:rFonts w:ascii="Verdana" w:hAnsi="Verdana" w:cs="Arial"/>
        </w:rPr>
        <w:tab/>
        <w:t>Attend formal training sessions and courses; these will take place outside of normal working hours, and will be paid for at your current hourly rate</w:t>
      </w:r>
    </w:p>
    <w:p w:rsidR="00FD3300" w:rsidRPr="00FB4B58" w:rsidRDefault="00FD3300" w:rsidP="00FD3300">
      <w:pPr>
        <w:ind w:left="360" w:hanging="360"/>
        <w:rPr>
          <w:rFonts w:ascii="Verdana" w:hAnsi="Verdana" w:cs="Arial"/>
        </w:rPr>
      </w:pPr>
      <w:r w:rsidRPr="00FB4B58">
        <w:rPr>
          <w:rFonts w:ascii="Verdana" w:hAnsi="Verdana" w:cs="Arial"/>
        </w:rPr>
        <w:t>c)</w:t>
      </w:r>
      <w:r w:rsidRPr="00FB4B58">
        <w:rPr>
          <w:rFonts w:ascii="Verdana" w:hAnsi="Verdana" w:cs="Arial"/>
        </w:rPr>
        <w:tab/>
        <w:t>Participate in and contribute to your own performance appraisal &amp; training and development needs process</w:t>
      </w:r>
    </w:p>
    <w:p w:rsidR="00FD3300" w:rsidRPr="00FB4B58" w:rsidRDefault="00FD3300" w:rsidP="00FD3300">
      <w:pPr>
        <w:rPr>
          <w:rFonts w:ascii="Verdana" w:hAnsi="Verdana"/>
        </w:rPr>
      </w:pPr>
    </w:p>
    <w:p w:rsidR="00FD3300" w:rsidRPr="004F0C84" w:rsidRDefault="00FD3300" w:rsidP="00FD3300">
      <w:pPr>
        <w:pStyle w:val="Heading2"/>
        <w:rPr>
          <w:rFonts w:ascii="Verdana" w:hAnsi="Verdana" w:cs="Arial"/>
          <w:i w:val="0"/>
          <w:sz w:val="22"/>
          <w:szCs w:val="20"/>
        </w:rPr>
      </w:pPr>
      <w:r w:rsidRPr="004F0C84">
        <w:rPr>
          <w:rFonts w:ascii="Verdana" w:hAnsi="Verdana" w:cs="Arial"/>
          <w:i w:val="0"/>
          <w:sz w:val="22"/>
          <w:szCs w:val="20"/>
        </w:rPr>
        <w:t>KEY RESPONSIBILITY AREAS</w:t>
      </w:r>
    </w:p>
    <w:p w:rsidR="00FD3300" w:rsidRPr="00FB4B58" w:rsidRDefault="00FD3300" w:rsidP="00FD3300">
      <w:pPr>
        <w:pStyle w:val="Heading2"/>
        <w:rPr>
          <w:rFonts w:ascii="Verdana" w:hAnsi="Verdana"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829"/>
      </w:tblGrid>
      <w:tr w:rsidR="00FD3300" w:rsidRPr="00FB4B58" w:rsidTr="007106A8">
        <w:tc>
          <w:tcPr>
            <w:tcW w:w="336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7106A8">
            <w:pPr>
              <w:rPr>
                <w:rFonts w:ascii="Verdana" w:hAnsi="Verdana" w:cs="Arial"/>
              </w:rPr>
            </w:pPr>
            <w:r w:rsidRPr="00FB4B58">
              <w:rPr>
                <w:rFonts w:ascii="Verdana" w:hAnsi="Verdana" w:cs="Arial"/>
                <w:b/>
              </w:rPr>
              <w:t>K</w:t>
            </w:r>
            <w:r w:rsidRPr="00FB4B58">
              <w:rPr>
                <w:rFonts w:ascii="Verdana" w:hAnsi="Verdana" w:cs="Arial"/>
              </w:rPr>
              <w:t xml:space="preserve">ey </w:t>
            </w:r>
            <w:r w:rsidRPr="00FB4B58">
              <w:rPr>
                <w:rFonts w:ascii="Verdana" w:hAnsi="Verdana" w:cs="Arial"/>
                <w:b/>
              </w:rPr>
              <w:t>P</w:t>
            </w:r>
            <w:r w:rsidRPr="00FB4B58">
              <w:rPr>
                <w:rFonts w:ascii="Verdana" w:hAnsi="Verdana" w:cs="Arial"/>
              </w:rPr>
              <w:t xml:space="preserve">erformance </w:t>
            </w:r>
            <w:r w:rsidRPr="00FB4B58">
              <w:rPr>
                <w:rFonts w:ascii="Verdana" w:hAnsi="Verdana" w:cs="Arial"/>
                <w:b/>
              </w:rPr>
              <w:t>A</w:t>
            </w:r>
            <w:r w:rsidRPr="00FB4B58">
              <w:rPr>
                <w:rFonts w:ascii="Verdana" w:hAnsi="Verdana" w:cs="Arial"/>
              </w:rPr>
              <w:t>reas:</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7106A8">
            <w:pPr>
              <w:rPr>
                <w:rFonts w:ascii="Verdana" w:hAnsi="Verdana" w:cs="Arial"/>
              </w:rPr>
            </w:pPr>
            <w:r w:rsidRPr="00FB4B58">
              <w:rPr>
                <w:rFonts w:ascii="Verdana" w:hAnsi="Verdana" w:cs="Arial"/>
                <w:b/>
              </w:rPr>
              <w:t>K</w:t>
            </w:r>
            <w:r w:rsidRPr="00FB4B58">
              <w:rPr>
                <w:rFonts w:ascii="Verdana" w:hAnsi="Verdana" w:cs="Arial"/>
              </w:rPr>
              <w:t xml:space="preserve">ey </w:t>
            </w:r>
            <w:r w:rsidRPr="00FB4B58">
              <w:rPr>
                <w:rFonts w:ascii="Verdana" w:hAnsi="Verdana" w:cs="Arial"/>
                <w:b/>
              </w:rPr>
              <w:t>P</w:t>
            </w:r>
            <w:r w:rsidRPr="00FB4B58">
              <w:rPr>
                <w:rFonts w:ascii="Verdana" w:hAnsi="Verdana" w:cs="Arial"/>
              </w:rPr>
              <w:t xml:space="preserve">erformance </w:t>
            </w:r>
            <w:r w:rsidRPr="00FB4B58">
              <w:rPr>
                <w:rFonts w:ascii="Verdana" w:hAnsi="Verdana" w:cs="Arial"/>
                <w:b/>
              </w:rPr>
              <w:t>I</w:t>
            </w:r>
            <w:r w:rsidRPr="00FB4B58">
              <w:rPr>
                <w:rFonts w:ascii="Verdana" w:hAnsi="Verdana" w:cs="Arial"/>
              </w:rPr>
              <w:t>ndicators:</w:t>
            </w:r>
          </w:p>
        </w:tc>
      </w:tr>
      <w:tr w:rsidR="00FD3300" w:rsidRPr="00FB4B58" w:rsidTr="007106A8">
        <w:tc>
          <w:tcPr>
            <w:tcW w:w="336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7106A8">
            <w:pPr>
              <w:rPr>
                <w:rFonts w:ascii="Verdana" w:hAnsi="Verdana" w:cs="Arial"/>
                <w:b/>
              </w:rPr>
            </w:pPr>
            <w:r w:rsidRPr="00FB4B58">
              <w:rPr>
                <w:rFonts w:ascii="Verdana" w:hAnsi="Verdana" w:cs="Arial"/>
                <w:b/>
              </w:rPr>
              <w:t>Supporting Anthroposophy:</w:t>
            </w:r>
          </w:p>
          <w:p w:rsidR="00FD3300" w:rsidRPr="00FB4B58" w:rsidRDefault="00FD3300" w:rsidP="007106A8">
            <w:pPr>
              <w:rPr>
                <w:rFonts w:ascii="Verdana" w:hAnsi="Verdana" w:cs="Arial"/>
              </w:rPr>
            </w:pP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FB4B58">
            <w:pPr>
              <w:numPr>
                <w:ilvl w:val="0"/>
                <w:numId w:val="15"/>
              </w:numPr>
              <w:rPr>
                <w:rFonts w:ascii="Verdana" w:hAnsi="Verdana" w:cs="Arial"/>
              </w:rPr>
            </w:pPr>
            <w:r w:rsidRPr="00FB4B58">
              <w:rPr>
                <w:rFonts w:ascii="Verdana" w:hAnsi="Verdana" w:cs="Arial"/>
              </w:rPr>
              <w:t xml:space="preserve">Demonstrates support and embraces the impulse of Anthroposophical </w:t>
            </w:r>
            <w:r w:rsidR="00FB4B58">
              <w:rPr>
                <w:rFonts w:ascii="Verdana" w:hAnsi="Verdana" w:cs="Arial"/>
              </w:rPr>
              <w:t xml:space="preserve">inclusive social development </w:t>
            </w:r>
          </w:p>
        </w:tc>
      </w:tr>
      <w:tr w:rsidR="00FD3300" w:rsidRPr="00FB4B58" w:rsidTr="007106A8">
        <w:tc>
          <w:tcPr>
            <w:tcW w:w="336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7106A8">
            <w:pPr>
              <w:rPr>
                <w:rFonts w:ascii="Verdana" w:hAnsi="Verdana" w:cs="Arial"/>
                <w:b/>
              </w:rPr>
            </w:pPr>
            <w:r w:rsidRPr="00FB4B58">
              <w:rPr>
                <w:rFonts w:ascii="Verdana" w:hAnsi="Verdana" w:cs="Arial"/>
                <w:b/>
              </w:rPr>
              <w:t>Communication:</w:t>
            </w:r>
          </w:p>
          <w:p w:rsidR="00FD3300" w:rsidRPr="00FB4B58" w:rsidRDefault="00FD3300" w:rsidP="007106A8">
            <w:pPr>
              <w:rPr>
                <w:rFonts w:ascii="Verdana" w:hAnsi="Verdana" w:cs="Arial"/>
              </w:rPr>
            </w:pPr>
            <w:r w:rsidRPr="00FB4B58">
              <w:rPr>
                <w:rFonts w:ascii="Verdana" w:hAnsi="Verdana" w:cs="Arial"/>
              </w:rPr>
              <w:t>Within Hohepa</w:t>
            </w:r>
          </w:p>
          <w:p w:rsidR="00FD3300" w:rsidRPr="00FB4B58" w:rsidRDefault="00FD3300" w:rsidP="007106A8">
            <w:pPr>
              <w:rPr>
                <w:rFonts w:ascii="Verdana" w:hAnsi="Verdana" w:cs="Arial"/>
              </w:rPr>
            </w:pPr>
            <w:r w:rsidRPr="00FB4B58">
              <w:rPr>
                <w:rFonts w:ascii="Verdana" w:hAnsi="Verdana" w:cs="Arial"/>
              </w:rPr>
              <w:t>Written / report writing</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FD3300">
            <w:pPr>
              <w:numPr>
                <w:ilvl w:val="0"/>
                <w:numId w:val="15"/>
              </w:numPr>
              <w:rPr>
                <w:rFonts w:ascii="Verdana" w:hAnsi="Verdana" w:cs="Arial"/>
              </w:rPr>
            </w:pPr>
            <w:r w:rsidRPr="00FB4B58">
              <w:rPr>
                <w:rFonts w:ascii="Verdana" w:hAnsi="Verdana" w:cs="Arial"/>
              </w:rPr>
              <w:t>Feedback from stakeholders about communication is Positive</w:t>
            </w:r>
          </w:p>
        </w:tc>
      </w:tr>
      <w:tr w:rsidR="00FD3300" w:rsidRPr="00FB4B58" w:rsidTr="007106A8">
        <w:tc>
          <w:tcPr>
            <w:tcW w:w="336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7106A8">
            <w:pPr>
              <w:rPr>
                <w:rFonts w:ascii="Verdana" w:hAnsi="Verdana" w:cs="Arial"/>
                <w:b/>
              </w:rPr>
            </w:pPr>
            <w:r w:rsidRPr="00FB4B58">
              <w:rPr>
                <w:rFonts w:ascii="Verdana" w:hAnsi="Verdana" w:cs="Arial"/>
                <w:b/>
              </w:rPr>
              <w:t>Health &amp; Safety:</w:t>
            </w:r>
          </w:p>
          <w:p w:rsidR="00FD3300" w:rsidRPr="00FB4B58" w:rsidRDefault="00FD3300" w:rsidP="007106A8">
            <w:pPr>
              <w:rPr>
                <w:rFonts w:ascii="Verdana" w:hAnsi="Verdana" w:cs="Arial"/>
              </w:rPr>
            </w:pP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FD3300">
            <w:pPr>
              <w:numPr>
                <w:ilvl w:val="0"/>
                <w:numId w:val="15"/>
              </w:numPr>
              <w:rPr>
                <w:rFonts w:ascii="Verdana" w:hAnsi="Verdana" w:cs="Arial"/>
              </w:rPr>
            </w:pPr>
            <w:r w:rsidRPr="00FB4B58">
              <w:rPr>
                <w:rFonts w:ascii="Verdana" w:hAnsi="Verdana" w:cs="Arial"/>
              </w:rPr>
              <w:t>Consistently complies with H &amp; S procedures and is proactive in identification and effectively dealing with hazards</w:t>
            </w:r>
          </w:p>
        </w:tc>
      </w:tr>
      <w:tr w:rsidR="00FD3300" w:rsidRPr="00FB4B58" w:rsidTr="007106A8">
        <w:tc>
          <w:tcPr>
            <w:tcW w:w="336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FD3300">
            <w:pPr>
              <w:rPr>
                <w:rFonts w:ascii="Verdana" w:hAnsi="Verdana" w:cs="Arial"/>
                <w:b/>
                <w:color w:val="00FF00"/>
              </w:rPr>
            </w:pPr>
            <w:r w:rsidRPr="00FB4B58">
              <w:rPr>
                <w:rFonts w:ascii="Verdana" w:hAnsi="Verdana" w:cs="Arial"/>
                <w:b/>
              </w:rPr>
              <w:t xml:space="preserve">Management of assets (service users’ and </w:t>
            </w:r>
            <w:proofErr w:type="spellStart"/>
            <w:r w:rsidRPr="00FB4B58">
              <w:rPr>
                <w:rFonts w:ascii="Verdana" w:hAnsi="Verdana" w:cs="Arial"/>
                <w:b/>
              </w:rPr>
              <w:t>Hohepa’s</w:t>
            </w:r>
            <w:proofErr w:type="spellEnd"/>
            <w:r w:rsidRPr="00FB4B58">
              <w:rPr>
                <w:rFonts w:ascii="Verdana" w:hAnsi="Verdana" w:cs="Arial"/>
                <w:b/>
              </w:rPr>
              <w:t>):</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FD3300">
            <w:pPr>
              <w:numPr>
                <w:ilvl w:val="0"/>
                <w:numId w:val="15"/>
              </w:numPr>
              <w:rPr>
                <w:rFonts w:ascii="Verdana" w:hAnsi="Verdana" w:cs="Arial"/>
              </w:rPr>
            </w:pPr>
            <w:r w:rsidRPr="00FB4B58">
              <w:rPr>
                <w:rFonts w:ascii="Verdana" w:hAnsi="Verdana" w:cs="Arial"/>
              </w:rPr>
              <w:t>Accepts responsibilities and can account for assets</w:t>
            </w:r>
          </w:p>
        </w:tc>
      </w:tr>
      <w:tr w:rsidR="00FD3300" w:rsidRPr="00FB4B58" w:rsidTr="007106A8">
        <w:tc>
          <w:tcPr>
            <w:tcW w:w="336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7106A8">
            <w:pPr>
              <w:rPr>
                <w:rFonts w:ascii="Verdana" w:hAnsi="Verdana" w:cs="Arial"/>
                <w:b/>
              </w:rPr>
            </w:pPr>
            <w:r w:rsidRPr="00FB4B58">
              <w:rPr>
                <w:rFonts w:ascii="Verdana" w:hAnsi="Verdana" w:cs="Arial"/>
                <w:b/>
              </w:rPr>
              <w:t>Work Ethic:</w:t>
            </w:r>
          </w:p>
          <w:p w:rsidR="00FD3300" w:rsidRPr="00FB4B58" w:rsidRDefault="00FD3300" w:rsidP="007106A8">
            <w:pPr>
              <w:rPr>
                <w:rFonts w:ascii="Verdana" w:hAnsi="Verdana" w:cs="Arial"/>
              </w:rPr>
            </w:pPr>
            <w:r w:rsidRPr="00FB4B58">
              <w:rPr>
                <w:rFonts w:ascii="Verdana" w:hAnsi="Verdana" w:cs="Arial"/>
              </w:rPr>
              <w:t>Punctuality, Attendance, Attitude, Teamwork</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FD3300" w:rsidRPr="00FB4B58" w:rsidRDefault="00FD3300" w:rsidP="00FD3300">
            <w:pPr>
              <w:numPr>
                <w:ilvl w:val="0"/>
                <w:numId w:val="15"/>
              </w:numPr>
              <w:rPr>
                <w:rFonts w:ascii="Verdana" w:hAnsi="Verdana" w:cs="Arial"/>
              </w:rPr>
            </w:pPr>
            <w:r w:rsidRPr="00FB4B58">
              <w:rPr>
                <w:rFonts w:ascii="Verdana" w:hAnsi="Verdana" w:cs="Arial"/>
              </w:rPr>
              <w:t>Consistent in attendance and punctuality, works in a professional manner and demonstrates positive attitudes</w:t>
            </w:r>
          </w:p>
        </w:tc>
      </w:tr>
      <w:tr w:rsidR="00FD3300" w:rsidRPr="00FB4B58" w:rsidTr="007106A8">
        <w:tc>
          <w:tcPr>
            <w:tcW w:w="3369" w:type="dxa"/>
          </w:tcPr>
          <w:p w:rsidR="00FD3300" w:rsidRPr="00FB4B58" w:rsidRDefault="00FD3300" w:rsidP="007106A8">
            <w:pPr>
              <w:rPr>
                <w:rFonts w:ascii="Verdana" w:hAnsi="Verdana" w:cs="Arial"/>
                <w:b/>
              </w:rPr>
            </w:pPr>
            <w:r w:rsidRPr="00FB4B58">
              <w:rPr>
                <w:rFonts w:ascii="Verdana" w:hAnsi="Verdana" w:cs="Arial"/>
                <w:b/>
              </w:rPr>
              <w:t>Health &amp; Wellbeing:</w:t>
            </w:r>
          </w:p>
          <w:p w:rsidR="00FD3300" w:rsidRPr="00FB4B58" w:rsidRDefault="00FD3300" w:rsidP="00FB4B58">
            <w:pPr>
              <w:rPr>
                <w:rFonts w:ascii="Verdana" w:hAnsi="Verdana" w:cs="Arial"/>
              </w:rPr>
            </w:pPr>
            <w:r w:rsidRPr="00FB4B58">
              <w:rPr>
                <w:rFonts w:ascii="Verdana" w:hAnsi="Verdana" w:cs="Arial"/>
              </w:rPr>
              <w:t>( To maintain optimum health &amp; wellbeing by ensuring physical, emotional, spiritual needs are met)</w:t>
            </w:r>
          </w:p>
        </w:tc>
        <w:tc>
          <w:tcPr>
            <w:tcW w:w="5829" w:type="dxa"/>
          </w:tcPr>
          <w:p w:rsidR="00FD3300" w:rsidRPr="00FB4B58" w:rsidRDefault="00FD3300" w:rsidP="00FD3300">
            <w:pPr>
              <w:numPr>
                <w:ilvl w:val="0"/>
                <w:numId w:val="15"/>
              </w:numPr>
              <w:rPr>
                <w:rFonts w:ascii="Verdana" w:hAnsi="Verdana" w:cs="Arial"/>
              </w:rPr>
            </w:pPr>
            <w:r w:rsidRPr="00FB4B58">
              <w:rPr>
                <w:rFonts w:ascii="Verdana" w:hAnsi="Verdana" w:cs="Arial"/>
              </w:rPr>
              <w:t>Consistently provides quality progress notes and health issues are communicated timely and appropriately</w:t>
            </w:r>
          </w:p>
          <w:p w:rsidR="00FD3300" w:rsidRPr="00FB4B58" w:rsidRDefault="00FD3300" w:rsidP="007106A8">
            <w:pPr>
              <w:ind w:left="720"/>
              <w:rPr>
                <w:rFonts w:ascii="Verdana" w:hAnsi="Verdana" w:cs="Arial"/>
              </w:rPr>
            </w:pPr>
            <w:r w:rsidRPr="00FB4B58">
              <w:rPr>
                <w:rFonts w:ascii="Verdana" w:hAnsi="Verdana" w:cs="Arial"/>
              </w:rPr>
              <w:t>*Progress notes written daily</w:t>
            </w:r>
          </w:p>
          <w:p w:rsidR="00FD3300" w:rsidRPr="00FB4B58" w:rsidRDefault="00FD3300" w:rsidP="007106A8">
            <w:pPr>
              <w:ind w:left="720"/>
              <w:rPr>
                <w:rFonts w:ascii="Verdana" w:hAnsi="Verdana" w:cs="Arial"/>
              </w:rPr>
            </w:pPr>
            <w:r w:rsidRPr="00FB4B58">
              <w:rPr>
                <w:rFonts w:ascii="Verdana" w:hAnsi="Verdana" w:cs="Arial"/>
              </w:rPr>
              <w:t>*Concerns reported immediately</w:t>
            </w:r>
          </w:p>
        </w:tc>
      </w:tr>
      <w:tr w:rsidR="00FD3300" w:rsidRPr="00FB4B58" w:rsidTr="007106A8">
        <w:tc>
          <w:tcPr>
            <w:tcW w:w="3369" w:type="dxa"/>
          </w:tcPr>
          <w:p w:rsidR="00FD3300" w:rsidRPr="00FB4B58" w:rsidRDefault="00FD3300" w:rsidP="007106A8">
            <w:pPr>
              <w:rPr>
                <w:rFonts w:ascii="Verdana" w:hAnsi="Verdana" w:cs="Arial"/>
              </w:rPr>
            </w:pPr>
            <w:r w:rsidRPr="00FB4B58">
              <w:rPr>
                <w:rFonts w:ascii="Verdana" w:hAnsi="Verdana" w:cs="Arial"/>
                <w:b/>
              </w:rPr>
              <w:t>Structure and Positive approach:</w:t>
            </w:r>
          </w:p>
        </w:tc>
        <w:tc>
          <w:tcPr>
            <w:tcW w:w="5829" w:type="dxa"/>
          </w:tcPr>
          <w:p w:rsidR="00FD3300" w:rsidRPr="00FB4B58" w:rsidRDefault="00FD3300" w:rsidP="00FD3300">
            <w:pPr>
              <w:numPr>
                <w:ilvl w:val="0"/>
                <w:numId w:val="15"/>
              </w:numPr>
              <w:rPr>
                <w:rFonts w:ascii="Verdana" w:hAnsi="Verdana" w:cs="Arial"/>
              </w:rPr>
            </w:pPr>
            <w:r w:rsidRPr="00FB4B58">
              <w:rPr>
                <w:rFonts w:ascii="Verdana" w:hAnsi="Verdana" w:cs="Arial"/>
              </w:rPr>
              <w:t xml:space="preserve">Will communicate with </w:t>
            </w:r>
            <w:r w:rsidR="00FB4B58">
              <w:rPr>
                <w:rFonts w:ascii="Verdana" w:hAnsi="Verdana" w:cs="Arial"/>
              </w:rPr>
              <w:t>people</w:t>
            </w:r>
            <w:r w:rsidRPr="00FB4B58">
              <w:rPr>
                <w:rFonts w:ascii="Verdana" w:hAnsi="Verdana" w:cs="Arial"/>
              </w:rPr>
              <w:t xml:space="preserve"> using means that enhance understanding e.g. visual aids/pictures</w:t>
            </w:r>
          </w:p>
          <w:p w:rsidR="00FD3300" w:rsidRPr="00FB4B58" w:rsidRDefault="00FD3300" w:rsidP="00FB4B58">
            <w:pPr>
              <w:numPr>
                <w:ilvl w:val="0"/>
                <w:numId w:val="15"/>
              </w:numPr>
              <w:rPr>
                <w:rFonts w:ascii="Verdana" w:hAnsi="Verdana" w:cs="Arial"/>
              </w:rPr>
            </w:pPr>
            <w:r w:rsidRPr="00FB4B58">
              <w:rPr>
                <w:rFonts w:ascii="Verdana" w:hAnsi="Verdana" w:cs="Arial"/>
              </w:rPr>
              <w:t xml:space="preserve">Will use a positive approach in supporting </w:t>
            </w:r>
            <w:r w:rsidR="00FB4B58">
              <w:rPr>
                <w:rFonts w:ascii="Verdana" w:hAnsi="Verdana" w:cs="Arial"/>
              </w:rPr>
              <w:t>people</w:t>
            </w:r>
          </w:p>
        </w:tc>
      </w:tr>
      <w:tr w:rsidR="00FD3300" w:rsidRPr="00FB4B58" w:rsidTr="007106A8">
        <w:tc>
          <w:tcPr>
            <w:tcW w:w="3369" w:type="dxa"/>
          </w:tcPr>
          <w:p w:rsidR="00FD3300" w:rsidRPr="00FB4B58" w:rsidRDefault="00FD3300" w:rsidP="007106A8">
            <w:pPr>
              <w:rPr>
                <w:rFonts w:ascii="Verdana" w:hAnsi="Verdana" w:cs="Arial"/>
                <w:b/>
              </w:rPr>
            </w:pPr>
            <w:r w:rsidRPr="00FB4B58">
              <w:rPr>
                <w:rFonts w:ascii="Verdana" w:hAnsi="Verdana" w:cs="Arial"/>
                <w:b/>
              </w:rPr>
              <w:t>Professional Development through</w:t>
            </w:r>
            <w:r w:rsidRPr="00FB4B58">
              <w:rPr>
                <w:rFonts w:ascii="Verdana" w:hAnsi="Verdana" w:cs="Arial"/>
                <w:b/>
                <w:color w:val="00FF00"/>
              </w:rPr>
              <w:t xml:space="preserve"> </w:t>
            </w:r>
            <w:r w:rsidRPr="00FB4B58">
              <w:rPr>
                <w:rFonts w:ascii="Verdana" w:hAnsi="Verdana" w:cs="Arial"/>
                <w:b/>
              </w:rPr>
              <w:t>Training and coaching:</w:t>
            </w:r>
          </w:p>
          <w:p w:rsidR="00FD3300" w:rsidRPr="00FB4B58" w:rsidRDefault="00FD3300" w:rsidP="007106A8">
            <w:pPr>
              <w:rPr>
                <w:rFonts w:ascii="Verdana" w:hAnsi="Verdana" w:cs="Arial"/>
              </w:rPr>
            </w:pPr>
          </w:p>
        </w:tc>
        <w:tc>
          <w:tcPr>
            <w:tcW w:w="5829" w:type="dxa"/>
          </w:tcPr>
          <w:p w:rsidR="00FD3300" w:rsidRPr="00FB4B58" w:rsidRDefault="00FD3300" w:rsidP="00FD3300">
            <w:pPr>
              <w:numPr>
                <w:ilvl w:val="0"/>
                <w:numId w:val="15"/>
              </w:numPr>
              <w:rPr>
                <w:rFonts w:ascii="Verdana" w:hAnsi="Verdana" w:cs="Arial"/>
              </w:rPr>
            </w:pPr>
            <w:r w:rsidRPr="00FB4B58">
              <w:rPr>
                <w:rFonts w:ascii="Verdana" w:hAnsi="Verdana" w:cs="Arial"/>
              </w:rPr>
              <w:t>Successfully completes training, as required, including SPELL</w:t>
            </w:r>
          </w:p>
          <w:p w:rsidR="00FD3300" w:rsidRPr="00FB4B58" w:rsidRDefault="00FD3300" w:rsidP="00FD3300">
            <w:pPr>
              <w:numPr>
                <w:ilvl w:val="0"/>
                <w:numId w:val="15"/>
              </w:numPr>
              <w:rPr>
                <w:rFonts w:ascii="Verdana" w:hAnsi="Verdana" w:cs="Arial"/>
              </w:rPr>
            </w:pPr>
            <w:r w:rsidRPr="00FB4B58">
              <w:rPr>
                <w:rFonts w:ascii="Verdana" w:hAnsi="Verdana" w:cs="Arial"/>
              </w:rPr>
              <w:t>Applies principles and can demonstrate improvements made</w:t>
            </w:r>
          </w:p>
        </w:tc>
      </w:tr>
      <w:tr w:rsidR="00FD3300" w:rsidRPr="00FB4B58" w:rsidTr="007106A8">
        <w:tc>
          <w:tcPr>
            <w:tcW w:w="3369" w:type="dxa"/>
          </w:tcPr>
          <w:p w:rsidR="00FD3300" w:rsidRPr="00FB4B58" w:rsidRDefault="00FD3300" w:rsidP="007106A8">
            <w:pPr>
              <w:rPr>
                <w:rFonts w:ascii="Verdana" w:hAnsi="Verdana" w:cs="Arial"/>
                <w:b/>
              </w:rPr>
            </w:pPr>
            <w:r w:rsidRPr="00FB4B58">
              <w:rPr>
                <w:rFonts w:ascii="Verdana" w:hAnsi="Verdana" w:cs="Arial"/>
                <w:b/>
              </w:rPr>
              <w:t>Performance Appraisal:</w:t>
            </w:r>
          </w:p>
          <w:p w:rsidR="00FD3300" w:rsidRPr="00FB4B58" w:rsidRDefault="00FD3300" w:rsidP="007106A8">
            <w:pPr>
              <w:rPr>
                <w:rFonts w:ascii="Verdana" w:hAnsi="Verdana" w:cs="Arial"/>
                <w:b/>
              </w:rPr>
            </w:pPr>
          </w:p>
          <w:p w:rsidR="00FD3300" w:rsidRPr="00FB4B58" w:rsidRDefault="00FD3300" w:rsidP="007106A8">
            <w:pPr>
              <w:rPr>
                <w:rFonts w:ascii="Verdana" w:hAnsi="Verdana" w:cs="Arial"/>
                <w:color w:val="0000FF"/>
              </w:rPr>
            </w:pPr>
          </w:p>
        </w:tc>
        <w:tc>
          <w:tcPr>
            <w:tcW w:w="5829" w:type="dxa"/>
          </w:tcPr>
          <w:p w:rsidR="00FD3300" w:rsidRPr="00FB4B58" w:rsidRDefault="00FD3300" w:rsidP="00FD3300">
            <w:pPr>
              <w:numPr>
                <w:ilvl w:val="0"/>
                <w:numId w:val="15"/>
              </w:numPr>
              <w:rPr>
                <w:rFonts w:ascii="Verdana" w:hAnsi="Verdana" w:cs="Arial"/>
              </w:rPr>
            </w:pPr>
            <w:r w:rsidRPr="00FB4B58">
              <w:rPr>
                <w:rFonts w:ascii="Verdana" w:hAnsi="Verdana" w:cs="Arial"/>
              </w:rPr>
              <w:t>Participates positively in own performance appraisal and  review</w:t>
            </w:r>
          </w:p>
          <w:p w:rsidR="00FD3300" w:rsidRPr="00FB4B58" w:rsidRDefault="00FD3300" w:rsidP="00FD3300">
            <w:pPr>
              <w:numPr>
                <w:ilvl w:val="0"/>
                <w:numId w:val="15"/>
              </w:numPr>
              <w:rPr>
                <w:rFonts w:ascii="Verdana" w:hAnsi="Verdana" w:cs="Arial"/>
              </w:rPr>
            </w:pPr>
            <w:r w:rsidRPr="00FB4B58">
              <w:rPr>
                <w:rFonts w:ascii="Verdana" w:hAnsi="Verdana" w:cs="Arial"/>
              </w:rPr>
              <w:t>Goals achieved</w:t>
            </w:r>
          </w:p>
        </w:tc>
      </w:tr>
      <w:tr w:rsidR="00FD3300" w:rsidRPr="00FB4B58" w:rsidTr="007106A8">
        <w:tc>
          <w:tcPr>
            <w:tcW w:w="3369" w:type="dxa"/>
          </w:tcPr>
          <w:p w:rsidR="00FD3300" w:rsidRPr="00FB4B58" w:rsidRDefault="00FD3300" w:rsidP="007106A8">
            <w:pPr>
              <w:rPr>
                <w:rFonts w:ascii="Verdana" w:hAnsi="Verdana" w:cs="Arial"/>
                <w:b/>
              </w:rPr>
            </w:pPr>
            <w:r w:rsidRPr="00FB4B58">
              <w:rPr>
                <w:rFonts w:ascii="Verdana" w:hAnsi="Verdana" w:cs="Arial"/>
                <w:b/>
              </w:rPr>
              <w:t>Policies &amp; Procedures:</w:t>
            </w:r>
          </w:p>
          <w:p w:rsidR="00FD3300" w:rsidRPr="00FB4B58" w:rsidRDefault="00FD3300" w:rsidP="007106A8">
            <w:pPr>
              <w:rPr>
                <w:rFonts w:ascii="Verdana" w:hAnsi="Verdana" w:cs="Arial"/>
                <w:b/>
              </w:rPr>
            </w:pPr>
          </w:p>
          <w:p w:rsidR="00FD3300" w:rsidRPr="00FB4B58" w:rsidRDefault="00FD3300" w:rsidP="007106A8">
            <w:pPr>
              <w:rPr>
                <w:rFonts w:ascii="Verdana" w:hAnsi="Verdana" w:cs="Arial"/>
                <w:b/>
              </w:rPr>
            </w:pPr>
          </w:p>
          <w:p w:rsidR="00FD3300" w:rsidRPr="00FB4B58" w:rsidRDefault="00FD3300" w:rsidP="007106A8">
            <w:pPr>
              <w:rPr>
                <w:rFonts w:ascii="Verdana" w:hAnsi="Verdana" w:cs="Arial"/>
              </w:rPr>
            </w:pPr>
          </w:p>
        </w:tc>
        <w:tc>
          <w:tcPr>
            <w:tcW w:w="5829" w:type="dxa"/>
          </w:tcPr>
          <w:p w:rsidR="00FD3300" w:rsidRPr="00FB4B58" w:rsidRDefault="00FD3300" w:rsidP="00FD3300">
            <w:pPr>
              <w:numPr>
                <w:ilvl w:val="0"/>
                <w:numId w:val="15"/>
              </w:numPr>
              <w:rPr>
                <w:rFonts w:ascii="Verdana" w:hAnsi="Verdana" w:cs="Arial"/>
              </w:rPr>
            </w:pPr>
            <w:r w:rsidRPr="00FB4B58">
              <w:rPr>
                <w:rFonts w:ascii="Verdana" w:hAnsi="Verdana" w:cs="Arial"/>
              </w:rPr>
              <w:t>Is aware of, and works consistently within, the parameters of Hohepa Policies &amp; Procedures</w:t>
            </w:r>
          </w:p>
          <w:p w:rsidR="00FD3300" w:rsidRPr="00FB4B58" w:rsidRDefault="00FD3300" w:rsidP="00FD3300">
            <w:pPr>
              <w:numPr>
                <w:ilvl w:val="0"/>
                <w:numId w:val="15"/>
              </w:numPr>
              <w:rPr>
                <w:rFonts w:ascii="Verdana" w:hAnsi="Verdana" w:cs="Arial"/>
              </w:rPr>
            </w:pPr>
            <w:r w:rsidRPr="00FB4B58">
              <w:rPr>
                <w:rFonts w:ascii="Verdana" w:hAnsi="Verdana" w:cs="Arial"/>
              </w:rPr>
              <w:t>Attends training on P &amp; P and demonstrates an understanding of  requirements</w:t>
            </w:r>
          </w:p>
        </w:tc>
      </w:tr>
    </w:tbl>
    <w:p w:rsidR="00FD3300" w:rsidRPr="00FB4B58" w:rsidRDefault="00FD3300" w:rsidP="00FD3300">
      <w:pPr>
        <w:rPr>
          <w:rFonts w:ascii="Verdana" w:hAnsi="Verdana" w:cs="Arial"/>
          <w:b/>
        </w:rPr>
      </w:pPr>
    </w:p>
    <w:p w:rsidR="004F0C84" w:rsidRDefault="004F0C84">
      <w:pPr>
        <w:rPr>
          <w:rFonts w:ascii="Verdana" w:hAnsi="Verdana"/>
          <w:b/>
        </w:rPr>
      </w:pPr>
      <w:r>
        <w:rPr>
          <w:rFonts w:ascii="Verdana" w:hAnsi="Verdana"/>
          <w:b/>
        </w:rPr>
        <w:br w:type="page"/>
      </w:r>
    </w:p>
    <w:p w:rsidR="000911C9" w:rsidRPr="004F0C84" w:rsidRDefault="000911C9" w:rsidP="000911C9">
      <w:pPr>
        <w:rPr>
          <w:rFonts w:ascii="Verdana" w:hAnsi="Verdana"/>
          <w:b/>
          <w:sz w:val="22"/>
        </w:rPr>
      </w:pPr>
      <w:r w:rsidRPr="004F0C84">
        <w:rPr>
          <w:rFonts w:ascii="Verdana" w:hAnsi="Verdana"/>
          <w:b/>
          <w:sz w:val="22"/>
        </w:rPr>
        <w:t>PERSON SPECIFICATION</w:t>
      </w:r>
    </w:p>
    <w:p w:rsidR="000911C9" w:rsidRPr="00FB4B58" w:rsidRDefault="000911C9" w:rsidP="000911C9">
      <w:pPr>
        <w:rPr>
          <w:rFonts w:ascii="Verdana" w:hAnsi="Verdana"/>
          <w:b/>
        </w:rPr>
      </w:pPr>
    </w:p>
    <w:p w:rsidR="000911C9" w:rsidRPr="00FB4B58" w:rsidRDefault="000911C9" w:rsidP="000911C9">
      <w:pPr>
        <w:rPr>
          <w:rFonts w:ascii="Verdana" w:hAnsi="Verdana"/>
          <w:b/>
        </w:rPr>
      </w:pPr>
      <w:r w:rsidRPr="00FB4B58">
        <w:rPr>
          <w:rFonts w:ascii="Verdana" w:hAnsi="Verdana"/>
          <w:b/>
        </w:rPr>
        <w:t>QUALITIES REQUIRED FOR THE POSITION</w:t>
      </w:r>
    </w:p>
    <w:p w:rsidR="000911C9" w:rsidRPr="00FB4B58" w:rsidRDefault="000911C9" w:rsidP="000911C9">
      <w:pPr>
        <w:ind w:left="720" w:hanging="720"/>
        <w:rPr>
          <w:rFonts w:ascii="Verdana" w:hAnsi="Verdana"/>
        </w:rPr>
      </w:pPr>
    </w:p>
    <w:p w:rsidR="000911C9" w:rsidRPr="00FB4B58" w:rsidRDefault="000911C9" w:rsidP="000911C9">
      <w:pPr>
        <w:ind w:left="720" w:hanging="720"/>
        <w:rPr>
          <w:rFonts w:ascii="Verdana" w:hAnsi="Verdana"/>
          <w:b/>
        </w:rPr>
      </w:pPr>
      <w:r w:rsidRPr="00FB4B58">
        <w:rPr>
          <w:rFonts w:ascii="Verdana" w:hAnsi="Verdana"/>
          <w:b/>
        </w:rPr>
        <w:t>Experience, knowledge and qualifications</w:t>
      </w:r>
    </w:p>
    <w:p w:rsidR="000911C9" w:rsidRPr="00FB4B58" w:rsidRDefault="000911C9" w:rsidP="000911C9">
      <w:pPr>
        <w:numPr>
          <w:ilvl w:val="0"/>
          <w:numId w:val="17"/>
        </w:numPr>
        <w:tabs>
          <w:tab w:val="clear" w:pos="2880"/>
          <w:tab w:val="num" w:pos="426"/>
        </w:tabs>
        <w:ind w:left="426" w:hanging="426"/>
        <w:rPr>
          <w:rFonts w:ascii="Verdana" w:hAnsi="Verdana"/>
        </w:rPr>
      </w:pPr>
      <w:r w:rsidRPr="00FB4B58">
        <w:rPr>
          <w:rFonts w:ascii="Verdana" w:hAnsi="Verdana"/>
        </w:rPr>
        <w:t>No specific experience, knowledge or qualifications required for this role; the successful applicant will need to be able to work through the night and provide support for people with intellectual disabilities</w:t>
      </w:r>
    </w:p>
    <w:p w:rsidR="000911C9" w:rsidRPr="00FB4B58" w:rsidRDefault="000911C9" w:rsidP="000911C9">
      <w:pPr>
        <w:ind w:left="720" w:hanging="720"/>
        <w:rPr>
          <w:rFonts w:ascii="Verdana" w:hAnsi="Verdana"/>
        </w:rPr>
      </w:pPr>
    </w:p>
    <w:p w:rsidR="000911C9" w:rsidRPr="00FB4B58" w:rsidRDefault="000911C9" w:rsidP="000911C9">
      <w:pPr>
        <w:ind w:left="720" w:hanging="720"/>
        <w:rPr>
          <w:rFonts w:ascii="Verdana" w:hAnsi="Verdana"/>
          <w:b/>
        </w:rPr>
      </w:pPr>
      <w:r w:rsidRPr="00FB4B58">
        <w:rPr>
          <w:rFonts w:ascii="Verdana" w:hAnsi="Verdana"/>
          <w:b/>
        </w:rPr>
        <w:t>Training and learning</w:t>
      </w:r>
    </w:p>
    <w:p w:rsidR="000911C9" w:rsidRPr="00FB4B58" w:rsidRDefault="000911C9" w:rsidP="000911C9">
      <w:pPr>
        <w:numPr>
          <w:ilvl w:val="0"/>
          <w:numId w:val="17"/>
        </w:numPr>
        <w:tabs>
          <w:tab w:val="clear" w:pos="2880"/>
          <w:tab w:val="num" w:pos="426"/>
        </w:tabs>
        <w:ind w:left="426" w:hanging="426"/>
        <w:rPr>
          <w:rFonts w:ascii="Verdana" w:hAnsi="Verdana"/>
          <w:b/>
        </w:rPr>
      </w:pPr>
      <w:r w:rsidRPr="00FB4B58">
        <w:rPr>
          <w:rFonts w:ascii="Verdana" w:hAnsi="Verdana"/>
        </w:rPr>
        <w:t xml:space="preserve">Holds a current basic First Aid Certificate, or willing and able to complete one within three months of appointment </w:t>
      </w:r>
    </w:p>
    <w:p w:rsidR="000911C9" w:rsidRPr="00FB4B58" w:rsidRDefault="000911C9" w:rsidP="000911C9">
      <w:pPr>
        <w:numPr>
          <w:ilvl w:val="0"/>
          <w:numId w:val="17"/>
        </w:numPr>
        <w:tabs>
          <w:tab w:val="clear" w:pos="2880"/>
          <w:tab w:val="num" w:pos="426"/>
        </w:tabs>
        <w:ind w:left="426" w:hanging="426"/>
        <w:rPr>
          <w:rFonts w:ascii="Verdana" w:hAnsi="Verdana"/>
          <w:b/>
        </w:rPr>
      </w:pPr>
      <w:r w:rsidRPr="00FB4B58">
        <w:rPr>
          <w:rFonts w:ascii="Verdana" w:hAnsi="Verdana"/>
        </w:rPr>
        <w:t>Undertaken SPELL training, or willing and able to complete this successfully within six months</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Keen on undertaking further training relevant to the position</w:t>
      </w:r>
    </w:p>
    <w:p w:rsidR="000911C9" w:rsidRPr="00FB4B58" w:rsidRDefault="000911C9" w:rsidP="000911C9">
      <w:pPr>
        <w:numPr>
          <w:ilvl w:val="0"/>
          <w:numId w:val="17"/>
        </w:numPr>
        <w:tabs>
          <w:tab w:val="clear" w:pos="2880"/>
          <w:tab w:val="num" w:pos="426"/>
        </w:tabs>
        <w:ind w:left="426" w:hanging="426"/>
        <w:rPr>
          <w:rFonts w:ascii="Verdana" w:hAnsi="Verdana" w:cs="Arial"/>
        </w:rPr>
      </w:pPr>
      <w:r w:rsidRPr="00FB4B58">
        <w:rPr>
          <w:rFonts w:ascii="Verdana" w:hAnsi="Verdana" w:cs="Arial"/>
        </w:rPr>
        <w:t>Willingness and ability to learn new ways / methods and skills, and to develop the inner self</w:t>
      </w:r>
    </w:p>
    <w:p w:rsidR="000911C9" w:rsidRPr="00FB4B58" w:rsidRDefault="000911C9" w:rsidP="000911C9">
      <w:pPr>
        <w:ind w:left="720" w:hanging="720"/>
        <w:rPr>
          <w:rFonts w:ascii="Verdana" w:hAnsi="Verdana"/>
        </w:rPr>
      </w:pPr>
    </w:p>
    <w:p w:rsidR="000911C9" w:rsidRPr="00FB4B58" w:rsidRDefault="000911C9" w:rsidP="000911C9">
      <w:pPr>
        <w:rPr>
          <w:rFonts w:ascii="Verdana" w:hAnsi="Verdana"/>
          <w:b/>
        </w:rPr>
      </w:pPr>
      <w:r w:rsidRPr="00FB4B58">
        <w:rPr>
          <w:rFonts w:ascii="Verdana" w:hAnsi="Verdana"/>
          <w:b/>
        </w:rPr>
        <w:t>Inter-personal and communication skills</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An empathy with people with intellectual disabilities</w:t>
      </w:r>
    </w:p>
    <w:p w:rsidR="000911C9" w:rsidRPr="00FB4B58" w:rsidRDefault="000911C9" w:rsidP="000911C9">
      <w:pPr>
        <w:numPr>
          <w:ilvl w:val="0"/>
          <w:numId w:val="17"/>
        </w:numPr>
        <w:tabs>
          <w:tab w:val="clear" w:pos="2880"/>
          <w:tab w:val="num" w:pos="426"/>
        </w:tabs>
        <w:ind w:hanging="2880"/>
        <w:rPr>
          <w:rFonts w:ascii="Verdana" w:hAnsi="Verdana" w:cs="Arial"/>
        </w:rPr>
      </w:pPr>
      <w:r w:rsidRPr="00FB4B58">
        <w:rPr>
          <w:rFonts w:ascii="Verdana" w:hAnsi="Verdana" w:cs="Arial"/>
        </w:rPr>
        <w:t>Excellent communication and interpersonal skills</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 xml:space="preserve">An excellent role model to both staff and </w:t>
      </w:r>
      <w:r w:rsidR="0074526A" w:rsidRPr="00FB4B58">
        <w:rPr>
          <w:rFonts w:ascii="Verdana" w:hAnsi="Verdana"/>
        </w:rPr>
        <w:t>service users</w:t>
      </w:r>
    </w:p>
    <w:p w:rsidR="000911C9" w:rsidRPr="00FB4B58" w:rsidRDefault="000911C9" w:rsidP="000911C9">
      <w:pPr>
        <w:numPr>
          <w:ilvl w:val="0"/>
          <w:numId w:val="17"/>
        </w:numPr>
        <w:tabs>
          <w:tab w:val="clear" w:pos="2880"/>
          <w:tab w:val="num" w:pos="426"/>
        </w:tabs>
        <w:ind w:left="426" w:hanging="426"/>
        <w:rPr>
          <w:rFonts w:ascii="Verdana" w:hAnsi="Verdana" w:cs="Arial"/>
        </w:rPr>
      </w:pPr>
      <w:r w:rsidRPr="00FB4B58">
        <w:rPr>
          <w:rFonts w:ascii="Verdana" w:hAnsi="Verdana" w:cs="Arial"/>
        </w:rPr>
        <w:t>Patience to the level required to work with someone with delayed responses, in a positive manner</w:t>
      </w:r>
    </w:p>
    <w:p w:rsidR="000911C9" w:rsidRPr="00FB4B58" w:rsidRDefault="000911C9" w:rsidP="000911C9">
      <w:pPr>
        <w:numPr>
          <w:ilvl w:val="0"/>
          <w:numId w:val="17"/>
        </w:numPr>
        <w:tabs>
          <w:tab w:val="clear" w:pos="2880"/>
          <w:tab w:val="num" w:pos="426"/>
        </w:tabs>
        <w:ind w:left="426" w:hanging="426"/>
        <w:rPr>
          <w:rFonts w:ascii="Verdana" w:hAnsi="Verdana" w:cs="Arial"/>
        </w:rPr>
      </w:pPr>
      <w:r w:rsidRPr="00FB4B58">
        <w:rPr>
          <w:rFonts w:ascii="Verdana" w:hAnsi="Verdana" w:cs="Arial"/>
        </w:rPr>
        <w:t>A finely tuned sense of perceiving health &amp; well-being and also possible signs of illness in someone who has reduced communication ability</w:t>
      </w:r>
    </w:p>
    <w:p w:rsidR="000911C9" w:rsidRPr="00FB4B58" w:rsidRDefault="000911C9" w:rsidP="000911C9">
      <w:pPr>
        <w:numPr>
          <w:ilvl w:val="0"/>
          <w:numId w:val="17"/>
        </w:numPr>
        <w:tabs>
          <w:tab w:val="clear" w:pos="2880"/>
          <w:tab w:val="num" w:pos="426"/>
        </w:tabs>
        <w:ind w:hanging="2880"/>
        <w:rPr>
          <w:rFonts w:ascii="Verdana" w:hAnsi="Verdana" w:cs="Arial"/>
        </w:rPr>
      </w:pPr>
      <w:r w:rsidRPr="00FB4B58">
        <w:rPr>
          <w:rFonts w:ascii="Verdana" w:hAnsi="Verdana" w:cs="Arial"/>
        </w:rPr>
        <w:t>Able to follow directions and implement coaching outcomes</w:t>
      </w:r>
    </w:p>
    <w:p w:rsidR="000911C9" w:rsidRPr="00FB4B58" w:rsidRDefault="000911C9" w:rsidP="000911C9">
      <w:pPr>
        <w:numPr>
          <w:ilvl w:val="0"/>
          <w:numId w:val="17"/>
        </w:numPr>
        <w:tabs>
          <w:tab w:val="clear" w:pos="2880"/>
          <w:tab w:val="num" w:pos="426"/>
        </w:tabs>
        <w:ind w:left="426" w:hanging="426"/>
        <w:rPr>
          <w:rFonts w:ascii="Verdana" w:hAnsi="Verdana" w:cs="Arial"/>
        </w:rPr>
      </w:pPr>
      <w:r w:rsidRPr="00FB4B58">
        <w:rPr>
          <w:rFonts w:ascii="Verdana" w:hAnsi="Verdana" w:cs="Arial"/>
        </w:rPr>
        <w:t>Ability to write progress notes and complete incident reports, factually and concisely</w:t>
      </w:r>
    </w:p>
    <w:p w:rsidR="000911C9" w:rsidRPr="00FB4B58" w:rsidRDefault="000911C9" w:rsidP="000911C9">
      <w:pPr>
        <w:rPr>
          <w:rFonts w:ascii="Verdana" w:hAnsi="Verdana"/>
        </w:rPr>
      </w:pPr>
    </w:p>
    <w:p w:rsidR="000911C9" w:rsidRPr="00FB4B58" w:rsidRDefault="000911C9" w:rsidP="000911C9">
      <w:pPr>
        <w:rPr>
          <w:rFonts w:ascii="Verdana" w:hAnsi="Verdana"/>
          <w:b/>
        </w:rPr>
      </w:pPr>
      <w:r w:rsidRPr="00FB4B58">
        <w:rPr>
          <w:rFonts w:ascii="Verdana" w:hAnsi="Verdana"/>
          <w:b/>
        </w:rPr>
        <w:t xml:space="preserve">Sympathy with </w:t>
      </w:r>
      <w:proofErr w:type="spellStart"/>
      <w:r w:rsidRPr="00FB4B58">
        <w:rPr>
          <w:rFonts w:ascii="Verdana" w:hAnsi="Verdana"/>
          <w:b/>
        </w:rPr>
        <w:t>Hohepa’s</w:t>
      </w:r>
      <w:proofErr w:type="spellEnd"/>
      <w:r w:rsidRPr="00FB4B58">
        <w:rPr>
          <w:rFonts w:ascii="Verdana" w:hAnsi="Verdana"/>
          <w:b/>
        </w:rPr>
        <w:t xml:space="preserve"> Values</w:t>
      </w:r>
    </w:p>
    <w:p w:rsidR="000911C9" w:rsidRPr="00FB4B58" w:rsidRDefault="000911C9" w:rsidP="000911C9">
      <w:pPr>
        <w:numPr>
          <w:ilvl w:val="0"/>
          <w:numId w:val="17"/>
        </w:numPr>
        <w:tabs>
          <w:tab w:val="clear" w:pos="2880"/>
          <w:tab w:val="num" w:pos="426"/>
        </w:tabs>
        <w:ind w:left="426" w:hanging="426"/>
        <w:rPr>
          <w:rFonts w:ascii="Verdana" w:hAnsi="Verdana"/>
        </w:rPr>
      </w:pPr>
      <w:r w:rsidRPr="00FB4B58">
        <w:rPr>
          <w:rFonts w:ascii="Verdana" w:hAnsi="Verdana"/>
        </w:rPr>
        <w:t>Interested in and have respect for the educational and therapeutic principles indicated by Rudolf Steiner, on which the work at Hohepa is based</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 xml:space="preserve">Interested in Social Therapeutic Care and Homemaking </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Interested in the community way of life</w:t>
      </w:r>
    </w:p>
    <w:p w:rsidR="000911C9" w:rsidRPr="00FB4B58" w:rsidRDefault="000911C9" w:rsidP="000911C9">
      <w:pPr>
        <w:rPr>
          <w:rFonts w:ascii="Verdana" w:hAnsi="Verdana"/>
        </w:rPr>
      </w:pPr>
    </w:p>
    <w:p w:rsidR="000911C9" w:rsidRPr="00FB4B58" w:rsidRDefault="000911C9" w:rsidP="000911C9">
      <w:pPr>
        <w:rPr>
          <w:rFonts w:ascii="Verdana" w:hAnsi="Verdana"/>
          <w:b/>
        </w:rPr>
      </w:pPr>
      <w:r w:rsidRPr="00FB4B58">
        <w:rPr>
          <w:rFonts w:ascii="Verdana" w:hAnsi="Verdana"/>
          <w:b/>
        </w:rPr>
        <w:t>Initiative</w:t>
      </w:r>
    </w:p>
    <w:p w:rsidR="000911C9" w:rsidRPr="00FB4B58" w:rsidRDefault="000911C9" w:rsidP="000911C9">
      <w:pPr>
        <w:numPr>
          <w:ilvl w:val="0"/>
          <w:numId w:val="17"/>
        </w:numPr>
        <w:tabs>
          <w:tab w:val="clear" w:pos="2880"/>
          <w:tab w:val="num" w:pos="426"/>
        </w:tabs>
        <w:ind w:hanging="2880"/>
        <w:rPr>
          <w:rFonts w:ascii="Verdana" w:hAnsi="Verdana" w:cs="Arial"/>
        </w:rPr>
      </w:pPr>
      <w:proofErr w:type="spellStart"/>
      <w:r w:rsidRPr="00FB4B58">
        <w:rPr>
          <w:rFonts w:ascii="Verdana" w:hAnsi="Verdana" w:cs="Arial"/>
        </w:rPr>
        <w:t>Self motivated</w:t>
      </w:r>
      <w:proofErr w:type="spellEnd"/>
      <w:r w:rsidRPr="00FB4B58">
        <w:rPr>
          <w:rFonts w:ascii="Verdana" w:hAnsi="Verdana" w:cs="Arial"/>
        </w:rPr>
        <w:t>, with the ability to work unsupervised and alone</w:t>
      </w:r>
    </w:p>
    <w:p w:rsidR="000911C9" w:rsidRPr="00FB4B58" w:rsidRDefault="000911C9" w:rsidP="000911C9">
      <w:pPr>
        <w:numPr>
          <w:ilvl w:val="0"/>
          <w:numId w:val="17"/>
        </w:numPr>
        <w:tabs>
          <w:tab w:val="clear" w:pos="2880"/>
          <w:tab w:val="num" w:pos="426"/>
        </w:tabs>
        <w:ind w:left="426" w:hanging="426"/>
        <w:rPr>
          <w:rFonts w:ascii="Verdana" w:hAnsi="Verdana" w:cs="Arial"/>
        </w:rPr>
      </w:pPr>
      <w:r w:rsidRPr="00FB4B58">
        <w:rPr>
          <w:rFonts w:ascii="Verdana" w:hAnsi="Verdana" w:cs="Arial"/>
        </w:rPr>
        <w:t xml:space="preserve">Able to take the initiative when </w:t>
      </w:r>
      <w:r w:rsidR="0074526A" w:rsidRPr="00FB4B58">
        <w:rPr>
          <w:rFonts w:ascii="Verdana" w:hAnsi="Verdana" w:cs="Arial"/>
        </w:rPr>
        <w:t xml:space="preserve">service users </w:t>
      </w:r>
      <w:r w:rsidRPr="00FB4B58">
        <w:rPr>
          <w:rFonts w:ascii="Verdana" w:hAnsi="Verdana" w:cs="Arial"/>
        </w:rPr>
        <w:t>are sleeping and keep oneself meaningfully occupied during these periods</w:t>
      </w:r>
    </w:p>
    <w:p w:rsidR="000911C9" w:rsidRPr="00FB4B58" w:rsidRDefault="000911C9" w:rsidP="000911C9">
      <w:pPr>
        <w:rPr>
          <w:rFonts w:ascii="Verdana" w:hAnsi="Verdana"/>
        </w:rPr>
      </w:pPr>
    </w:p>
    <w:p w:rsidR="000911C9" w:rsidRPr="00FB4B58" w:rsidRDefault="000911C9" w:rsidP="000911C9">
      <w:pPr>
        <w:rPr>
          <w:rFonts w:ascii="Verdana" w:hAnsi="Verdana"/>
          <w:b/>
        </w:rPr>
      </w:pPr>
      <w:r w:rsidRPr="00FB4B58">
        <w:rPr>
          <w:rFonts w:ascii="Verdana" w:hAnsi="Verdana"/>
          <w:b/>
        </w:rPr>
        <w:t>Other requirements</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Willing to declare if you are on any medication</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 xml:space="preserve">Holds a full Drivers </w:t>
      </w:r>
      <w:proofErr w:type="spellStart"/>
      <w:r w:rsidRPr="00FB4B58">
        <w:rPr>
          <w:rFonts w:ascii="Verdana" w:hAnsi="Verdana"/>
        </w:rPr>
        <w:t>Licence</w:t>
      </w:r>
      <w:proofErr w:type="spellEnd"/>
      <w:r w:rsidRPr="00FB4B58">
        <w:rPr>
          <w:rFonts w:ascii="Verdana" w:hAnsi="Verdana"/>
        </w:rPr>
        <w:t xml:space="preserve"> </w:t>
      </w:r>
    </w:p>
    <w:p w:rsidR="000911C9" w:rsidRPr="00FB4B58" w:rsidRDefault="000911C9" w:rsidP="000911C9">
      <w:pPr>
        <w:numPr>
          <w:ilvl w:val="0"/>
          <w:numId w:val="17"/>
        </w:numPr>
        <w:tabs>
          <w:tab w:val="clear" w:pos="2880"/>
          <w:tab w:val="num" w:pos="426"/>
        </w:tabs>
        <w:ind w:hanging="2880"/>
        <w:rPr>
          <w:rFonts w:ascii="Verdana" w:hAnsi="Verdana"/>
        </w:rPr>
      </w:pPr>
      <w:r w:rsidRPr="00FB4B58">
        <w:rPr>
          <w:rFonts w:ascii="Verdana" w:hAnsi="Verdana"/>
        </w:rPr>
        <w:t>Maintains a tidy, professional appearance</w:t>
      </w:r>
    </w:p>
    <w:p w:rsidR="000911C9" w:rsidRPr="00FB4B58" w:rsidRDefault="000911C9" w:rsidP="000911C9">
      <w:pPr>
        <w:numPr>
          <w:ilvl w:val="0"/>
          <w:numId w:val="17"/>
        </w:numPr>
        <w:tabs>
          <w:tab w:val="clear" w:pos="2880"/>
          <w:tab w:val="num" w:pos="426"/>
        </w:tabs>
        <w:ind w:left="426" w:hanging="426"/>
        <w:rPr>
          <w:rFonts w:ascii="Verdana" w:hAnsi="Verdana"/>
        </w:rPr>
      </w:pPr>
      <w:r w:rsidRPr="00FB4B58">
        <w:rPr>
          <w:rFonts w:ascii="Verdana" w:hAnsi="Verdana"/>
        </w:rPr>
        <w:t>In good health, able to carry out the physical requirements of the role; particularly must be able to work through the night</w:t>
      </w:r>
    </w:p>
    <w:p w:rsidR="000911C9" w:rsidRPr="00FB4B58" w:rsidRDefault="000911C9" w:rsidP="000911C9">
      <w:pPr>
        <w:numPr>
          <w:ilvl w:val="0"/>
          <w:numId w:val="17"/>
        </w:numPr>
        <w:tabs>
          <w:tab w:val="clear" w:pos="2880"/>
          <w:tab w:val="num" w:pos="426"/>
        </w:tabs>
        <w:ind w:hanging="2880"/>
        <w:rPr>
          <w:rFonts w:ascii="Verdana" w:hAnsi="Verdana" w:cs="Arial"/>
        </w:rPr>
      </w:pPr>
      <w:r w:rsidRPr="00FB4B58">
        <w:rPr>
          <w:rFonts w:ascii="Verdana" w:hAnsi="Verdana" w:cs="Arial"/>
        </w:rPr>
        <w:t xml:space="preserve">‘Homemaking’ skills </w:t>
      </w:r>
    </w:p>
    <w:p w:rsidR="000911C9" w:rsidRPr="00FB4B58" w:rsidRDefault="000911C9" w:rsidP="000911C9">
      <w:pPr>
        <w:numPr>
          <w:ilvl w:val="0"/>
          <w:numId w:val="17"/>
        </w:numPr>
        <w:tabs>
          <w:tab w:val="clear" w:pos="2880"/>
          <w:tab w:val="num" w:pos="426"/>
        </w:tabs>
        <w:ind w:hanging="2880"/>
        <w:rPr>
          <w:rFonts w:ascii="Verdana" w:hAnsi="Verdana" w:cs="Arial"/>
        </w:rPr>
      </w:pPr>
      <w:r w:rsidRPr="00FB4B58">
        <w:rPr>
          <w:rFonts w:ascii="Verdana" w:hAnsi="Verdana" w:cs="Arial"/>
        </w:rPr>
        <w:t>Ability to provide personal care and intimate hygiene requirements</w:t>
      </w:r>
    </w:p>
    <w:p w:rsidR="000911C9" w:rsidRPr="00FB4B58" w:rsidRDefault="000911C9" w:rsidP="000911C9">
      <w:pPr>
        <w:numPr>
          <w:ilvl w:val="0"/>
          <w:numId w:val="17"/>
        </w:numPr>
        <w:tabs>
          <w:tab w:val="clear" w:pos="2880"/>
          <w:tab w:val="num" w:pos="426"/>
        </w:tabs>
        <w:ind w:hanging="2880"/>
        <w:rPr>
          <w:rFonts w:ascii="Verdana" w:hAnsi="Verdana" w:cs="Arial"/>
        </w:rPr>
      </w:pPr>
      <w:r w:rsidRPr="00FB4B58">
        <w:rPr>
          <w:rFonts w:ascii="Verdana" w:hAnsi="Verdana" w:cs="Arial"/>
        </w:rPr>
        <w:t xml:space="preserve">Good sense of </w:t>
      </w:r>
      <w:proofErr w:type="spellStart"/>
      <w:r w:rsidRPr="00FB4B58">
        <w:rPr>
          <w:rFonts w:ascii="Verdana" w:hAnsi="Verdana" w:cs="Arial"/>
        </w:rPr>
        <w:t>humour</w:t>
      </w:r>
      <w:proofErr w:type="spellEnd"/>
      <w:r w:rsidRPr="00FB4B58">
        <w:rPr>
          <w:rFonts w:ascii="Verdana" w:hAnsi="Verdana" w:cs="Arial"/>
        </w:rPr>
        <w:t>!</w:t>
      </w:r>
    </w:p>
    <w:p w:rsidR="000911C9" w:rsidRPr="00FB4B58" w:rsidRDefault="000911C9" w:rsidP="000911C9">
      <w:pPr>
        <w:pStyle w:val="Heading2"/>
        <w:ind w:right="-999"/>
        <w:rPr>
          <w:rFonts w:ascii="Verdana" w:hAnsi="Verdana" w:cs="Arial"/>
          <w:sz w:val="20"/>
          <w:szCs w:val="20"/>
        </w:rPr>
      </w:pPr>
    </w:p>
    <w:p w:rsidR="000911C9" w:rsidRPr="00FB4B58" w:rsidRDefault="000911C9" w:rsidP="000911C9">
      <w:pPr>
        <w:rPr>
          <w:rFonts w:ascii="Verdana" w:hAnsi="Verdana"/>
        </w:rPr>
      </w:pPr>
    </w:p>
    <w:p w:rsidR="004F0C84" w:rsidRDefault="004F0C84">
      <w:pPr>
        <w:rPr>
          <w:rFonts w:ascii="Verdana" w:hAnsi="Verdana" w:cs="Arial"/>
          <w:b/>
          <w:bCs/>
          <w:iCs/>
        </w:rPr>
      </w:pPr>
      <w:r>
        <w:rPr>
          <w:rFonts w:ascii="Verdana" w:hAnsi="Verdana" w:cs="Arial"/>
          <w:i/>
        </w:rPr>
        <w:br w:type="page"/>
      </w:r>
    </w:p>
    <w:p w:rsidR="004F0C84" w:rsidRPr="002B45A7" w:rsidRDefault="004F0C84" w:rsidP="004F0C84">
      <w:pPr>
        <w:rPr>
          <w:rFonts w:ascii="Verdana" w:hAnsi="Verdana" w:cs="Arial"/>
          <w:color w:val="000000" w:themeColor="text1"/>
        </w:rPr>
      </w:pPr>
    </w:p>
    <w:p w:rsidR="004F0C84" w:rsidRPr="004F0C84" w:rsidRDefault="004F0C84" w:rsidP="004F0C84">
      <w:pPr>
        <w:rPr>
          <w:rFonts w:ascii="Verdana" w:hAnsi="Verdana" w:cs="Arial"/>
          <w:b/>
          <w:i/>
          <w:color w:val="000000" w:themeColor="text1"/>
          <w:sz w:val="22"/>
        </w:rPr>
      </w:pPr>
      <w:r w:rsidRPr="004F0C84">
        <w:rPr>
          <w:rFonts w:ascii="Verdana" w:hAnsi="Verdana" w:cs="Arial"/>
          <w:b/>
          <w:color w:val="000000" w:themeColor="text1"/>
          <w:sz w:val="22"/>
        </w:rPr>
        <w:t>Wake Over Support Worker: General Conditions of Employment</w:t>
      </w:r>
    </w:p>
    <w:p w:rsidR="004F0C84" w:rsidRPr="00AC1D6E" w:rsidRDefault="004F0C84" w:rsidP="004F0C84">
      <w:pPr>
        <w:rPr>
          <w:rFonts w:ascii="Verdana" w:hAnsi="Verdana" w:cs="Arial"/>
          <w:color w:val="000000" w:themeColor="text1"/>
        </w:rPr>
      </w:pPr>
    </w:p>
    <w:p w:rsidR="004F0C84" w:rsidRPr="00AC1D6E" w:rsidRDefault="004F0C84" w:rsidP="004F0C84">
      <w:pPr>
        <w:rPr>
          <w:rFonts w:ascii="Verdana" w:hAnsi="Verdana" w:cs="Arial"/>
          <w:color w:val="000000" w:themeColor="text1"/>
        </w:rPr>
      </w:pPr>
    </w:p>
    <w:p w:rsidR="004F0C84" w:rsidRPr="00AC1D6E" w:rsidRDefault="004F0C84" w:rsidP="004F0C84">
      <w:pPr>
        <w:rPr>
          <w:rFonts w:ascii="Verdana" w:hAnsi="Verdana"/>
          <w:color w:val="000000" w:themeColor="text1"/>
        </w:rPr>
      </w:pPr>
      <w:r w:rsidRPr="00AC1D6E">
        <w:rPr>
          <w:rFonts w:ascii="Verdana" w:hAnsi="Verdana" w:cs="Arial"/>
          <w:bCs/>
          <w:color w:val="000000" w:themeColor="text1"/>
        </w:rPr>
        <w:t>Any offer of employment will be subject to a satisfactory Police Clearance. Hōhepa takes up a police vetting report on all employees at the start of employment and then every two years. If you are convicted of an offence after being employed by Hōhepa it is important that you declare this promptly; if an undeclared conviction shows up on a future police report, this could be regarded as a breach of trust and may lead to disciplinary action including potential dismissal.</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You confirm that you have the right to work in New Zealand, and agree to provide documentary proof (</w:t>
      </w:r>
      <w:proofErr w:type="spellStart"/>
      <w:r w:rsidRPr="00AC1D6E">
        <w:rPr>
          <w:rFonts w:ascii="Verdana" w:hAnsi="Verdana"/>
          <w:color w:val="000000" w:themeColor="text1"/>
        </w:rPr>
        <w:t>eg</w:t>
      </w:r>
      <w:proofErr w:type="spellEnd"/>
      <w:r w:rsidRPr="00AC1D6E">
        <w:rPr>
          <w:rFonts w:ascii="Verdana" w:hAnsi="Verdana"/>
          <w:color w:val="000000" w:themeColor="text1"/>
        </w:rPr>
        <w:t xml:space="preserve"> through a birth certificate or passport).</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b/>
          <w:color w:val="000000" w:themeColor="text1"/>
        </w:rPr>
      </w:pPr>
      <w:r w:rsidRPr="00AC1D6E">
        <w:rPr>
          <w:rFonts w:ascii="Verdana" w:hAnsi="Verdana"/>
          <w:b/>
          <w:color w:val="000000" w:themeColor="text1"/>
        </w:rPr>
        <w:t>Smoking, Drugs and Alcohol:</w:t>
      </w:r>
    </w:p>
    <w:p w:rsidR="004F0C84" w:rsidRPr="00AC1D6E" w:rsidRDefault="004F0C84" w:rsidP="004F0C84">
      <w:pPr>
        <w:rPr>
          <w:rFonts w:ascii="Verdana" w:hAnsi="Verdana"/>
          <w:color w:val="000000" w:themeColor="text1"/>
        </w:rPr>
      </w:pPr>
    </w:p>
    <w:p w:rsidR="004F0C84" w:rsidRPr="008D68BF" w:rsidRDefault="004F0C84" w:rsidP="004F0C84">
      <w:pPr>
        <w:rPr>
          <w:rFonts w:ascii="Verdana" w:hAnsi="Verdana"/>
          <w:color w:val="000000" w:themeColor="text1"/>
        </w:rPr>
      </w:pPr>
      <w:r w:rsidRPr="008D68BF">
        <w:rPr>
          <w:rFonts w:ascii="Verdana" w:hAnsi="Verdana"/>
          <w:color w:val="000000" w:themeColor="text1"/>
        </w:rPr>
        <w:t xml:space="preserve">Hōhepa is a fully non-smoking environment, </w:t>
      </w:r>
      <w:r>
        <w:rPr>
          <w:rFonts w:ascii="Verdana" w:hAnsi="Verdana"/>
          <w:color w:val="000000" w:themeColor="text1"/>
        </w:rPr>
        <w:t xml:space="preserve">including buildings, grounds and vehicles. If </w:t>
      </w:r>
      <w:r w:rsidRPr="008D68BF">
        <w:rPr>
          <w:rFonts w:ascii="Verdana" w:hAnsi="Verdana"/>
          <w:color w:val="000000" w:themeColor="text1"/>
        </w:rPr>
        <w:t xml:space="preserve">you accept employment with us you guarantee that you </w:t>
      </w:r>
      <w:r w:rsidRPr="008D68BF">
        <w:rPr>
          <w:rFonts w:ascii="Verdana" w:hAnsi="Verdana"/>
          <w:b/>
          <w:bCs/>
          <w:color w:val="000000" w:themeColor="text1"/>
        </w:rPr>
        <w:t>will not smoke</w:t>
      </w:r>
      <w:r w:rsidRPr="008D68BF">
        <w:rPr>
          <w:rFonts w:ascii="Verdana" w:hAnsi="Verdana"/>
          <w:color w:val="000000" w:themeColor="text1"/>
        </w:rPr>
        <w:t xml:space="preserve"> (even during break times) during work hours.</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 xml:space="preserve">This is a </w:t>
      </w:r>
      <w:r w:rsidRPr="00AC1D6E">
        <w:rPr>
          <w:rFonts w:ascii="Verdana" w:hAnsi="Verdana"/>
          <w:b/>
          <w:bCs/>
          <w:color w:val="000000" w:themeColor="text1"/>
        </w:rPr>
        <w:t>safety-sensitive role</w:t>
      </w:r>
      <w:r w:rsidRPr="00AC1D6E">
        <w:rPr>
          <w:rFonts w:ascii="Verdana" w:hAnsi="Verdana"/>
          <w:color w:val="000000" w:themeColor="text1"/>
        </w:rPr>
        <w:t xml:space="preserve">. You must agree to attend work </w:t>
      </w:r>
      <w:r w:rsidRPr="00AC1D6E">
        <w:rPr>
          <w:rFonts w:ascii="Verdana" w:hAnsi="Verdana"/>
          <w:b/>
          <w:bCs/>
          <w:color w:val="000000" w:themeColor="text1"/>
        </w:rPr>
        <w:t>free of any adverse effects of alcohol or drugs</w:t>
      </w:r>
      <w:r w:rsidRPr="00AC1D6E">
        <w:rPr>
          <w:rFonts w:ascii="Verdana" w:hAnsi="Verdana"/>
          <w:color w:val="000000" w:themeColor="text1"/>
        </w:rPr>
        <w:t xml:space="preserve"> (including illegal drugs and similar substances); the way this is assessed is that a drug test would be negative. You must consent to pre-employment testing, then random testing if you are employed.</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s="Arial"/>
          <w:b/>
          <w:bCs/>
          <w:color w:val="000000" w:themeColor="text1"/>
        </w:rPr>
      </w:pPr>
      <w:r w:rsidRPr="00AC1D6E">
        <w:rPr>
          <w:rFonts w:ascii="Verdana" w:hAnsi="Verdana" w:cs="Arial"/>
          <w:b/>
          <w:bCs/>
          <w:color w:val="000000" w:themeColor="text1"/>
        </w:rPr>
        <w:t xml:space="preserve">Nights/hours of work: </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Full time work is 40 hours per week during the Monday – Sunday working week. You can be rostered to work either 4 nights of 10 hours or 5 nights of 8 hours). Rosters can be changed to meet operational needs. Part time working patterns can be mutually agreed.</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Rest Breaks: Two 10-minute paid rest breaks each shift, plus a paid meal break as you are unable to leave the premises during the shift.</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b/>
          <w:color w:val="000000" w:themeColor="text1"/>
        </w:rPr>
      </w:pPr>
      <w:r w:rsidRPr="00AC1D6E">
        <w:rPr>
          <w:rFonts w:ascii="Verdana" w:hAnsi="Verdana"/>
          <w:b/>
          <w:color w:val="000000" w:themeColor="text1"/>
        </w:rPr>
        <w:t>Review of job description:</w:t>
      </w:r>
    </w:p>
    <w:p w:rsidR="004F0C84" w:rsidRPr="00AC1D6E" w:rsidRDefault="004F0C84" w:rsidP="004F0C84">
      <w:pPr>
        <w:rPr>
          <w:rFonts w:ascii="Verdana" w:hAnsi="Verdana"/>
          <w:b/>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As with all Hōhepa job descriptions, the contents of this JD will be kept under review and will be subject to change, in the light of experience. Any substantial changes will be discussed with you before being implemented; however you are required to work flexibly and accept that any JD is an indicator only – you agree to any reasonable duties that are asked of you.</w:t>
      </w:r>
    </w:p>
    <w:p w:rsidR="004F0C84"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b/>
          <w:color w:val="000000" w:themeColor="text1"/>
        </w:rPr>
      </w:pPr>
      <w:r w:rsidRPr="00AC1D6E">
        <w:rPr>
          <w:rFonts w:ascii="Verdana" w:hAnsi="Verdana"/>
          <w:b/>
          <w:color w:val="000000" w:themeColor="text1"/>
        </w:rPr>
        <w:t>DECLARATION</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I confirm that I have read, understand and agree to the job description and conditions of employment set out in this document:</w:t>
      </w:r>
    </w:p>
    <w:p w:rsidR="004F0C84"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r w:rsidRPr="00AC1D6E">
        <w:rPr>
          <w:rFonts w:ascii="Verdana" w:hAnsi="Verdana"/>
          <w:color w:val="000000" w:themeColor="text1"/>
        </w:rPr>
        <w:t>I confirm that I have reviewed the agreed expectations that Hōhepa has of people working in support roles, at each of the four pay bands; and will work towards meeting these expectations based on my own pay band.</w:t>
      </w: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olor w:val="000000" w:themeColor="text1"/>
        </w:rPr>
      </w:pPr>
    </w:p>
    <w:p w:rsidR="004F0C84" w:rsidRPr="00AC1D6E" w:rsidRDefault="004F0C84" w:rsidP="004F0C84">
      <w:pPr>
        <w:rPr>
          <w:rFonts w:ascii="Verdana" w:hAnsi="Verdana" w:cs="Arial"/>
          <w:color w:val="000000" w:themeColor="text1"/>
        </w:rPr>
      </w:pPr>
    </w:p>
    <w:p w:rsidR="004F0C84" w:rsidRPr="00AC1D6E" w:rsidRDefault="004F0C84" w:rsidP="004F0C84">
      <w:pPr>
        <w:ind w:left="720" w:hanging="720"/>
        <w:jc w:val="both"/>
        <w:rPr>
          <w:rFonts w:ascii="Verdana" w:hAnsi="Verdana" w:cs="Arial"/>
        </w:rPr>
      </w:pPr>
      <w:r w:rsidRPr="00AC1D6E">
        <w:rPr>
          <w:rFonts w:ascii="Verdana" w:hAnsi="Verdana" w:cs="Arial"/>
          <w:b/>
          <w:i/>
        </w:rPr>
        <w:t>Signature</w:t>
      </w:r>
      <w:r w:rsidRPr="00AC1D6E">
        <w:rPr>
          <w:rFonts w:ascii="Verdana" w:hAnsi="Verdana" w:cs="Arial"/>
        </w:rPr>
        <w:t xml:space="preserve">: </w:t>
      </w:r>
    </w:p>
    <w:p w:rsidR="004F0C84" w:rsidRDefault="004F0C84" w:rsidP="004F0C84">
      <w:pPr>
        <w:rPr>
          <w:rFonts w:ascii="Verdana" w:hAnsi="Verdana" w:cs="Arial"/>
          <w:b/>
          <w:color w:val="000000" w:themeColor="text1"/>
          <w:sz w:val="24"/>
          <w:szCs w:val="24"/>
        </w:rPr>
      </w:pPr>
    </w:p>
    <w:bookmarkEnd w:id="0"/>
    <w:p w:rsidR="004F0C84" w:rsidRDefault="004F0C84" w:rsidP="004F0C84">
      <w:pPr>
        <w:rPr>
          <w:rFonts w:ascii="Verdana" w:hAnsi="Verdana" w:cs="Arial"/>
          <w:b/>
          <w:color w:val="000000" w:themeColor="text1"/>
          <w:sz w:val="24"/>
          <w:szCs w:val="24"/>
        </w:rPr>
      </w:pPr>
    </w:p>
    <w:sectPr w:rsidR="004F0C84" w:rsidSect="0088658A">
      <w:pgSz w:w="11909" w:h="16834" w:code="9"/>
      <w:pgMar w:top="851" w:right="1304" w:bottom="851" w:left="130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B4" w:rsidRDefault="00C974B4" w:rsidP="002111FC">
      <w:r>
        <w:separator/>
      </w:r>
    </w:p>
  </w:endnote>
  <w:endnote w:type="continuationSeparator" w:id="0">
    <w:p w:rsidR="00C974B4" w:rsidRDefault="00C974B4" w:rsidP="0021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B4" w:rsidRDefault="00C974B4" w:rsidP="002111FC">
      <w:r>
        <w:separator/>
      </w:r>
    </w:p>
  </w:footnote>
  <w:footnote w:type="continuationSeparator" w:id="0">
    <w:p w:rsidR="00C974B4" w:rsidRDefault="00C974B4" w:rsidP="0021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752"/>
    <w:multiLevelType w:val="hybridMultilevel"/>
    <w:tmpl w:val="B2B20D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F22B73"/>
    <w:multiLevelType w:val="hybridMultilevel"/>
    <w:tmpl w:val="4DF041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5440D1F"/>
    <w:multiLevelType w:val="hybridMultilevel"/>
    <w:tmpl w:val="0C50D71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19E81350"/>
    <w:multiLevelType w:val="hybridMultilevel"/>
    <w:tmpl w:val="9F88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739DC"/>
    <w:multiLevelType w:val="hybridMultilevel"/>
    <w:tmpl w:val="BAC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3968"/>
    <w:multiLevelType w:val="hybridMultilevel"/>
    <w:tmpl w:val="0C92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25147"/>
    <w:multiLevelType w:val="hybridMultilevel"/>
    <w:tmpl w:val="B8DA2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9208B1"/>
    <w:multiLevelType w:val="hybridMultilevel"/>
    <w:tmpl w:val="4BD8003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36A04E5D"/>
    <w:multiLevelType w:val="hybridMultilevel"/>
    <w:tmpl w:val="0228F1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9D58F0"/>
    <w:multiLevelType w:val="hybridMultilevel"/>
    <w:tmpl w:val="280CB74C"/>
    <w:lvl w:ilvl="0" w:tplc="B442C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156C2"/>
    <w:multiLevelType w:val="hybridMultilevel"/>
    <w:tmpl w:val="1C680FF0"/>
    <w:lvl w:ilvl="0" w:tplc="04090019">
      <w:start w:val="1"/>
      <w:numFmt w:val="lowerLetter"/>
      <w:lvlText w:val="%1."/>
      <w:lvlJc w:val="left"/>
      <w:pPr>
        <w:ind w:left="108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30733AE"/>
    <w:multiLevelType w:val="hybridMultilevel"/>
    <w:tmpl w:val="FD0EB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600515A">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0145FC"/>
    <w:multiLevelType w:val="hybridMultilevel"/>
    <w:tmpl w:val="0BBC92B4"/>
    <w:lvl w:ilvl="0" w:tplc="14090001">
      <w:start w:val="1"/>
      <w:numFmt w:val="bullet"/>
      <w:lvlText w:val=""/>
      <w:lvlJc w:val="left"/>
      <w:pPr>
        <w:tabs>
          <w:tab w:val="num" w:pos="2880"/>
        </w:tabs>
        <w:ind w:left="2880" w:hanging="360"/>
      </w:pPr>
      <w:rPr>
        <w:rFonts w:ascii="Symbol" w:hAnsi="Symbol" w:hint="default"/>
      </w:rPr>
    </w:lvl>
    <w:lvl w:ilvl="1" w:tplc="14090003" w:tentative="1">
      <w:start w:val="1"/>
      <w:numFmt w:val="bullet"/>
      <w:lvlText w:val="o"/>
      <w:lvlJc w:val="left"/>
      <w:pPr>
        <w:tabs>
          <w:tab w:val="num" w:pos="3600"/>
        </w:tabs>
        <w:ind w:left="3600" w:hanging="360"/>
      </w:pPr>
      <w:rPr>
        <w:rFonts w:ascii="Courier New" w:hAnsi="Courier New" w:cs="Courier New" w:hint="default"/>
      </w:rPr>
    </w:lvl>
    <w:lvl w:ilvl="2" w:tplc="14090005" w:tentative="1">
      <w:start w:val="1"/>
      <w:numFmt w:val="bullet"/>
      <w:lvlText w:val=""/>
      <w:lvlJc w:val="left"/>
      <w:pPr>
        <w:tabs>
          <w:tab w:val="num" w:pos="4320"/>
        </w:tabs>
        <w:ind w:left="4320" w:hanging="360"/>
      </w:pPr>
      <w:rPr>
        <w:rFonts w:ascii="Wingdings" w:hAnsi="Wingdings" w:hint="default"/>
      </w:rPr>
    </w:lvl>
    <w:lvl w:ilvl="3" w:tplc="14090001" w:tentative="1">
      <w:start w:val="1"/>
      <w:numFmt w:val="bullet"/>
      <w:lvlText w:val=""/>
      <w:lvlJc w:val="left"/>
      <w:pPr>
        <w:tabs>
          <w:tab w:val="num" w:pos="5040"/>
        </w:tabs>
        <w:ind w:left="5040" w:hanging="360"/>
      </w:pPr>
      <w:rPr>
        <w:rFonts w:ascii="Symbol" w:hAnsi="Symbol" w:hint="default"/>
      </w:rPr>
    </w:lvl>
    <w:lvl w:ilvl="4" w:tplc="14090003" w:tentative="1">
      <w:start w:val="1"/>
      <w:numFmt w:val="bullet"/>
      <w:lvlText w:val="o"/>
      <w:lvlJc w:val="left"/>
      <w:pPr>
        <w:tabs>
          <w:tab w:val="num" w:pos="5760"/>
        </w:tabs>
        <w:ind w:left="5760" w:hanging="360"/>
      </w:pPr>
      <w:rPr>
        <w:rFonts w:ascii="Courier New" w:hAnsi="Courier New" w:cs="Courier New" w:hint="default"/>
      </w:rPr>
    </w:lvl>
    <w:lvl w:ilvl="5" w:tplc="14090005" w:tentative="1">
      <w:start w:val="1"/>
      <w:numFmt w:val="bullet"/>
      <w:lvlText w:val=""/>
      <w:lvlJc w:val="left"/>
      <w:pPr>
        <w:tabs>
          <w:tab w:val="num" w:pos="6480"/>
        </w:tabs>
        <w:ind w:left="6480" w:hanging="360"/>
      </w:pPr>
      <w:rPr>
        <w:rFonts w:ascii="Wingdings" w:hAnsi="Wingdings" w:hint="default"/>
      </w:rPr>
    </w:lvl>
    <w:lvl w:ilvl="6" w:tplc="14090001" w:tentative="1">
      <w:start w:val="1"/>
      <w:numFmt w:val="bullet"/>
      <w:lvlText w:val=""/>
      <w:lvlJc w:val="left"/>
      <w:pPr>
        <w:tabs>
          <w:tab w:val="num" w:pos="7200"/>
        </w:tabs>
        <w:ind w:left="7200" w:hanging="360"/>
      </w:pPr>
      <w:rPr>
        <w:rFonts w:ascii="Symbol" w:hAnsi="Symbol" w:hint="default"/>
      </w:rPr>
    </w:lvl>
    <w:lvl w:ilvl="7" w:tplc="14090003" w:tentative="1">
      <w:start w:val="1"/>
      <w:numFmt w:val="bullet"/>
      <w:lvlText w:val="o"/>
      <w:lvlJc w:val="left"/>
      <w:pPr>
        <w:tabs>
          <w:tab w:val="num" w:pos="7920"/>
        </w:tabs>
        <w:ind w:left="7920" w:hanging="360"/>
      </w:pPr>
      <w:rPr>
        <w:rFonts w:ascii="Courier New" w:hAnsi="Courier New" w:cs="Courier New" w:hint="default"/>
      </w:rPr>
    </w:lvl>
    <w:lvl w:ilvl="8" w:tplc="1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5DA5EDF"/>
    <w:multiLevelType w:val="hybridMultilevel"/>
    <w:tmpl w:val="CE08982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86C68"/>
    <w:multiLevelType w:val="hybridMultilevel"/>
    <w:tmpl w:val="95D80432"/>
    <w:lvl w:ilvl="0" w:tplc="714867A8">
      <w:start w:val="1"/>
      <w:numFmt w:val="lowerLetter"/>
      <w:lvlText w:val="%1."/>
      <w:lvlJc w:val="left"/>
      <w:pPr>
        <w:tabs>
          <w:tab w:val="num" w:pos="720"/>
        </w:tabs>
        <w:ind w:left="720" w:hanging="720"/>
      </w:pPr>
      <w:rPr>
        <w:rFonts w:ascii="Century Gothic" w:eastAsia="Calibri" w:hAnsi="Century Gothic" w:cs="Times New Roman"/>
      </w:rPr>
    </w:lvl>
    <w:lvl w:ilvl="1" w:tplc="7D54690A">
      <w:start w:val="1"/>
      <w:numFmt w:val="lowerLetter"/>
      <w:lvlText w:val="%2."/>
      <w:lvlJc w:val="left"/>
      <w:pPr>
        <w:tabs>
          <w:tab w:val="num" w:pos="1440"/>
        </w:tabs>
        <w:ind w:left="1440" w:hanging="720"/>
      </w:pPr>
      <w:rPr>
        <w:rFonts w:ascii="Century Gothic" w:eastAsia="Times New Roman" w:hAnsi="Century Gothic" w:cs="Times New Roman"/>
      </w:rPr>
    </w:lvl>
    <w:lvl w:ilvl="2" w:tplc="1409001B">
      <w:start w:val="1"/>
      <w:numFmt w:val="lowerRoman"/>
      <w:lvlText w:val="%3."/>
      <w:lvlJc w:val="right"/>
      <w:pPr>
        <w:tabs>
          <w:tab w:val="num" w:pos="1800"/>
        </w:tabs>
        <w:ind w:left="1800" w:hanging="180"/>
      </w:pPr>
    </w:lvl>
    <w:lvl w:ilvl="3" w:tplc="1409000F">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5" w15:restartNumberingAfterBreak="0">
    <w:nsid w:val="78FC2C4D"/>
    <w:multiLevelType w:val="hybridMultilevel"/>
    <w:tmpl w:val="66F66862"/>
    <w:lvl w:ilvl="0" w:tplc="9F3A0B4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79435AE6"/>
    <w:multiLevelType w:val="hybridMultilevel"/>
    <w:tmpl w:val="5298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7"/>
  </w:num>
  <w:num w:numId="5">
    <w:abstractNumId w:val="0"/>
  </w:num>
  <w:num w:numId="6">
    <w:abstractNumId w:val="2"/>
  </w:num>
  <w:num w:numId="7">
    <w:abstractNumId w:val="8"/>
  </w:num>
  <w:num w:numId="8">
    <w:abstractNumId w:val="13"/>
  </w:num>
  <w:num w:numId="9">
    <w:abstractNumId w:val="10"/>
  </w:num>
  <w:num w:numId="10">
    <w:abstractNumId w:val="15"/>
  </w:num>
  <w:num w:numId="11">
    <w:abstractNumId w:val="6"/>
  </w:num>
  <w:num w:numId="12">
    <w:abstractNumId w:val="4"/>
  </w:num>
  <w:num w:numId="13">
    <w:abstractNumId w:val="5"/>
  </w:num>
  <w:num w:numId="14">
    <w:abstractNumId w:val="14"/>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FC"/>
    <w:rsid w:val="00007626"/>
    <w:rsid w:val="0001700D"/>
    <w:rsid w:val="00090818"/>
    <w:rsid w:val="000911C9"/>
    <w:rsid w:val="000951B0"/>
    <w:rsid w:val="000C1BC6"/>
    <w:rsid w:val="000E4248"/>
    <w:rsid w:val="000F414D"/>
    <w:rsid w:val="0010372E"/>
    <w:rsid w:val="00127660"/>
    <w:rsid w:val="00131868"/>
    <w:rsid w:val="001320E9"/>
    <w:rsid w:val="00136728"/>
    <w:rsid w:val="001779D3"/>
    <w:rsid w:val="0018762E"/>
    <w:rsid w:val="001963B1"/>
    <w:rsid w:val="001C6881"/>
    <w:rsid w:val="001F0F3C"/>
    <w:rsid w:val="001F3826"/>
    <w:rsid w:val="00203820"/>
    <w:rsid w:val="002111FC"/>
    <w:rsid w:val="00222286"/>
    <w:rsid w:val="00241CCA"/>
    <w:rsid w:val="002717B7"/>
    <w:rsid w:val="002B5E3F"/>
    <w:rsid w:val="002F1C75"/>
    <w:rsid w:val="00301066"/>
    <w:rsid w:val="00303209"/>
    <w:rsid w:val="00316DF8"/>
    <w:rsid w:val="0033095A"/>
    <w:rsid w:val="003D75CF"/>
    <w:rsid w:val="003F2640"/>
    <w:rsid w:val="003F5F2E"/>
    <w:rsid w:val="00407119"/>
    <w:rsid w:val="00447F7D"/>
    <w:rsid w:val="004636A8"/>
    <w:rsid w:val="0047368E"/>
    <w:rsid w:val="004A2445"/>
    <w:rsid w:val="004A38AE"/>
    <w:rsid w:val="004C668E"/>
    <w:rsid w:val="004F0C84"/>
    <w:rsid w:val="004F41F9"/>
    <w:rsid w:val="00512EEF"/>
    <w:rsid w:val="00527709"/>
    <w:rsid w:val="005512DC"/>
    <w:rsid w:val="00575C7A"/>
    <w:rsid w:val="00603327"/>
    <w:rsid w:val="00626815"/>
    <w:rsid w:val="0063681C"/>
    <w:rsid w:val="00693B8C"/>
    <w:rsid w:val="006A2EC8"/>
    <w:rsid w:val="006E05C0"/>
    <w:rsid w:val="006E17DF"/>
    <w:rsid w:val="006E7873"/>
    <w:rsid w:val="00710105"/>
    <w:rsid w:val="00710B6B"/>
    <w:rsid w:val="00714482"/>
    <w:rsid w:val="00736F2A"/>
    <w:rsid w:val="0074526A"/>
    <w:rsid w:val="00755424"/>
    <w:rsid w:val="007801B1"/>
    <w:rsid w:val="00787913"/>
    <w:rsid w:val="007C35D1"/>
    <w:rsid w:val="0081215A"/>
    <w:rsid w:val="0083041B"/>
    <w:rsid w:val="0083130D"/>
    <w:rsid w:val="008747C2"/>
    <w:rsid w:val="00882F5F"/>
    <w:rsid w:val="0088658A"/>
    <w:rsid w:val="00896359"/>
    <w:rsid w:val="00896716"/>
    <w:rsid w:val="008A039B"/>
    <w:rsid w:val="008B401E"/>
    <w:rsid w:val="00937B76"/>
    <w:rsid w:val="00975C40"/>
    <w:rsid w:val="009D449D"/>
    <w:rsid w:val="009E4CEF"/>
    <w:rsid w:val="00A00FBC"/>
    <w:rsid w:val="00A1790F"/>
    <w:rsid w:val="00A25FC5"/>
    <w:rsid w:val="00A30C98"/>
    <w:rsid w:val="00A669D3"/>
    <w:rsid w:val="00A9069D"/>
    <w:rsid w:val="00A9784B"/>
    <w:rsid w:val="00B315BB"/>
    <w:rsid w:val="00B43692"/>
    <w:rsid w:val="00B630DB"/>
    <w:rsid w:val="00BA43B9"/>
    <w:rsid w:val="00C26787"/>
    <w:rsid w:val="00C770D9"/>
    <w:rsid w:val="00C974B4"/>
    <w:rsid w:val="00CC0ED5"/>
    <w:rsid w:val="00CD0EF0"/>
    <w:rsid w:val="00D17649"/>
    <w:rsid w:val="00D70E1D"/>
    <w:rsid w:val="00DB4301"/>
    <w:rsid w:val="00E05F36"/>
    <w:rsid w:val="00E134EE"/>
    <w:rsid w:val="00E17E98"/>
    <w:rsid w:val="00E352B7"/>
    <w:rsid w:val="00E539FF"/>
    <w:rsid w:val="00E611F8"/>
    <w:rsid w:val="00E7574C"/>
    <w:rsid w:val="00E8795A"/>
    <w:rsid w:val="00EB4911"/>
    <w:rsid w:val="00ED463B"/>
    <w:rsid w:val="00EE5285"/>
    <w:rsid w:val="00EF339C"/>
    <w:rsid w:val="00F121D9"/>
    <w:rsid w:val="00F41DE7"/>
    <w:rsid w:val="00F63872"/>
    <w:rsid w:val="00F77200"/>
    <w:rsid w:val="00F81A48"/>
    <w:rsid w:val="00FB4B58"/>
    <w:rsid w:val="00FC2E4B"/>
    <w:rsid w:val="00FD3300"/>
    <w:rsid w:val="00FF0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4033"/>
    <o:shapelayout v:ext="edit">
      <o:idmap v:ext="edit" data="1"/>
    </o:shapelayout>
  </w:shapeDefaults>
  <w:decimalSymbol w:val="."/>
  <w:listSeparator w:val=","/>
  <w14:docId w14:val="7D32E724"/>
  <w15:docId w15:val="{928BEBCF-3EDC-4F86-A802-A5E544F0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FC"/>
    <w:rPr>
      <w:rFonts w:ascii="MS Sans Serif" w:eastAsia="Times New Roman" w:hAnsi="MS Sans Serif"/>
      <w:lang w:val="en-US" w:eastAsia="en-US"/>
    </w:rPr>
  </w:style>
  <w:style w:type="paragraph" w:styleId="Heading1">
    <w:name w:val="heading 1"/>
    <w:basedOn w:val="Normal"/>
    <w:next w:val="Normal"/>
    <w:link w:val="Heading1Char"/>
    <w:qFormat/>
    <w:rsid w:val="002111F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A25FC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1FC"/>
    <w:rPr>
      <w:rFonts w:ascii="Arial" w:eastAsia="Times New Roman" w:hAnsi="Arial" w:cs="Times New Roman"/>
      <w:b/>
      <w:kern w:val="28"/>
      <w:sz w:val="28"/>
      <w:szCs w:val="20"/>
    </w:rPr>
  </w:style>
  <w:style w:type="paragraph" w:styleId="Header">
    <w:name w:val="header"/>
    <w:basedOn w:val="Normal"/>
    <w:link w:val="HeaderChar"/>
    <w:rsid w:val="002111FC"/>
    <w:pPr>
      <w:tabs>
        <w:tab w:val="center" w:pos="4153"/>
        <w:tab w:val="right" w:pos="8306"/>
      </w:tabs>
    </w:pPr>
  </w:style>
  <w:style w:type="character" w:customStyle="1" w:styleId="HeaderChar">
    <w:name w:val="Header Char"/>
    <w:basedOn w:val="DefaultParagraphFont"/>
    <w:link w:val="Header"/>
    <w:rsid w:val="002111FC"/>
    <w:rPr>
      <w:rFonts w:ascii="MS Sans Serif" w:eastAsia="Times New Roman" w:hAnsi="MS Sans Serif" w:cs="Times New Roman"/>
      <w:sz w:val="20"/>
      <w:szCs w:val="20"/>
    </w:rPr>
  </w:style>
  <w:style w:type="paragraph" w:styleId="ListParagraph">
    <w:name w:val="List Paragraph"/>
    <w:basedOn w:val="Normal"/>
    <w:uiPriority w:val="34"/>
    <w:qFormat/>
    <w:rsid w:val="002111FC"/>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111FC"/>
    <w:rPr>
      <w:rFonts w:ascii="Calibri" w:eastAsia="Calibri" w:hAnsi="Calibri"/>
    </w:rPr>
  </w:style>
  <w:style w:type="character" w:customStyle="1" w:styleId="FootnoteTextChar">
    <w:name w:val="Footnote Text Char"/>
    <w:basedOn w:val="DefaultParagraphFont"/>
    <w:link w:val="FootnoteText"/>
    <w:uiPriority w:val="99"/>
    <w:semiHidden/>
    <w:rsid w:val="002111F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111FC"/>
    <w:rPr>
      <w:vertAlign w:val="superscript"/>
    </w:rPr>
  </w:style>
  <w:style w:type="character" w:styleId="Emphasis">
    <w:name w:val="Emphasis"/>
    <w:basedOn w:val="DefaultParagraphFont"/>
    <w:uiPriority w:val="20"/>
    <w:qFormat/>
    <w:rsid w:val="002111FC"/>
    <w:rPr>
      <w:b/>
      <w:bCs/>
      <w:i w:val="0"/>
      <w:iCs w:val="0"/>
    </w:rPr>
  </w:style>
  <w:style w:type="paragraph" w:styleId="BalloonText">
    <w:name w:val="Balloon Text"/>
    <w:basedOn w:val="Normal"/>
    <w:link w:val="BalloonTextChar"/>
    <w:uiPriority w:val="99"/>
    <w:semiHidden/>
    <w:unhideWhenUsed/>
    <w:rsid w:val="002111FC"/>
    <w:rPr>
      <w:rFonts w:ascii="Tahoma" w:hAnsi="Tahoma" w:cs="Tahoma"/>
      <w:sz w:val="16"/>
      <w:szCs w:val="16"/>
    </w:rPr>
  </w:style>
  <w:style w:type="character" w:customStyle="1" w:styleId="BalloonTextChar">
    <w:name w:val="Balloon Text Char"/>
    <w:basedOn w:val="DefaultParagraphFont"/>
    <w:link w:val="BalloonText"/>
    <w:uiPriority w:val="99"/>
    <w:semiHidden/>
    <w:rsid w:val="002111FC"/>
    <w:rPr>
      <w:rFonts w:ascii="Tahoma" w:eastAsia="Times New Roman" w:hAnsi="Tahoma" w:cs="Tahoma"/>
      <w:sz w:val="16"/>
      <w:szCs w:val="16"/>
    </w:rPr>
  </w:style>
  <w:style w:type="character" w:customStyle="1" w:styleId="Heading2Char">
    <w:name w:val="Heading 2 Char"/>
    <w:basedOn w:val="DefaultParagraphFont"/>
    <w:link w:val="Heading2"/>
    <w:uiPriority w:val="9"/>
    <w:rsid w:val="00A25FC5"/>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9D449D"/>
    <w:pPr>
      <w:tabs>
        <w:tab w:val="center" w:pos="4680"/>
        <w:tab w:val="right" w:pos="9360"/>
      </w:tabs>
    </w:pPr>
  </w:style>
  <w:style w:type="character" w:customStyle="1" w:styleId="FooterChar">
    <w:name w:val="Footer Char"/>
    <w:basedOn w:val="DefaultParagraphFont"/>
    <w:link w:val="Footer"/>
    <w:uiPriority w:val="99"/>
    <w:rsid w:val="009D449D"/>
    <w:rPr>
      <w:rFonts w:ascii="MS Sans Serif" w:eastAsia="Times New Roman" w:hAnsi="MS Sans Serif"/>
    </w:rPr>
  </w:style>
  <w:style w:type="table" w:styleId="TableGrid">
    <w:name w:val="Table Grid"/>
    <w:basedOn w:val="TableNormal"/>
    <w:uiPriority w:val="59"/>
    <w:rsid w:val="00CC0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C35D1"/>
    <w:pPr>
      <w:widowControl w:val="0"/>
      <w:tabs>
        <w:tab w:val="left" w:pos="-1104"/>
        <w:tab w:val="left" w:pos="-720"/>
        <w:tab w:val="left" w:pos="3330"/>
        <w:tab w:val="left" w:pos="5520"/>
      </w:tabs>
      <w:overflowPunct w:val="0"/>
      <w:autoSpaceDE w:val="0"/>
      <w:autoSpaceDN w:val="0"/>
      <w:adjustRightInd w:val="0"/>
      <w:textAlignment w:val="baseline"/>
    </w:pPr>
    <w:rPr>
      <w:rFonts w:ascii="Times New Roman" w:hAnsi="Times New Roman"/>
      <w:lang w:val="en-GB" w:eastAsia="en-NZ"/>
    </w:rPr>
  </w:style>
  <w:style w:type="character" w:customStyle="1" w:styleId="BodyTextChar">
    <w:name w:val="Body Text Char"/>
    <w:basedOn w:val="DefaultParagraphFont"/>
    <w:link w:val="BodyText"/>
    <w:rsid w:val="007C35D1"/>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522D-6EB8-418F-9D9F-B9AE1740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Callum Mckenzie</cp:lastModifiedBy>
  <cp:revision>2</cp:revision>
  <cp:lastPrinted>2014-12-29T01:40:00Z</cp:lastPrinted>
  <dcterms:created xsi:type="dcterms:W3CDTF">2021-05-24T23:33:00Z</dcterms:created>
  <dcterms:modified xsi:type="dcterms:W3CDTF">2021-05-24T23:33:00Z</dcterms:modified>
</cp:coreProperties>
</file>